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E2F" w:rsidRPr="006A3304" w:rsidRDefault="007F3E2F" w:rsidP="003C7AEA">
      <w:pPr>
        <w:ind w:left="426"/>
        <w:rPr>
          <w:b/>
          <w:bCs/>
          <w:sz w:val="24"/>
          <w:szCs w:val="24"/>
        </w:rPr>
      </w:pPr>
      <w:r w:rsidRPr="006A3304">
        <w:rPr>
          <w:b/>
          <w:bCs/>
          <w:sz w:val="24"/>
          <w:szCs w:val="24"/>
        </w:rPr>
        <w:t xml:space="preserve">Ofício nº </w:t>
      </w:r>
      <w:r w:rsidRPr="006A3304">
        <w:rPr>
          <w:b/>
          <w:bCs/>
          <w:color w:val="FF0000"/>
          <w:sz w:val="24"/>
          <w:szCs w:val="24"/>
        </w:rPr>
        <w:t>XX</w:t>
      </w:r>
      <w:r w:rsidRPr="006A3304">
        <w:rPr>
          <w:b/>
          <w:bCs/>
          <w:sz w:val="24"/>
          <w:szCs w:val="24"/>
        </w:rPr>
        <w:t>/201</w:t>
      </w:r>
      <w:r w:rsidRPr="006A3304">
        <w:rPr>
          <w:b/>
          <w:bCs/>
          <w:sz w:val="24"/>
          <w:szCs w:val="24"/>
        </w:rPr>
        <w:t>9</w:t>
      </w:r>
      <w:r w:rsidRPr="006A3304">
        <w:rPr>
          <w:b/>
          <w:bCs/>
          <w:sz w:val="24"/>
          <w:szCs w:val="24"/>
        </w:rPr>
        <w:t>/</w:t>
      </w:r>
      <w:r w:rsidRPr="006A3304">
        <w:rPr>
          <w:b/>
          <w:bCs/>
          <w:color w:val="FF0000"/>
          <w:sz w:val="24"/>
          <w:szCs w:val="24"/>
        </w:rPr>
        <w:t xml:space="preserve">SEÇÃO SINDICAL DE XXXX DO SINASEFE    </w:t>
      </w:r>
    </w:p>
    <w:p w:rsidR="007F3E2F" w:rsidRPr="006A3304" w:rsidRDefault="007F3E2F" w:rsidP="003C7AEA">
      <w:pPr>
        <w:ind w:left="426"/>
        <w:jc w:val="right"/>
        <w:rPr>
          <w:sz w:val="24"/>
          <w:szCs w:val="24"/>
        </w:rPr>
      </w:pPr>
    </w:p>
    <w:p w:rsidR="007F3E2F" w:rsidRPr="006A3304" w:rsidRDefault="007F3E2F" w:rsidP="003C7AEA">
      <w:pPr>
        <w:ind w:left="426"/>
        <w:jc w:val="right"/>
        <w:rPr>
          <w:sz w:val="24"/>
          <w:szCs w:val="24"/>
        </w:rPr>
      </w:pPr>
      <w:r w:rsidRPr="006A3304">
        <w:rPr>
          <w:sz w:val="24"/>
          <w:szCs w:val="24"/>
        </w:rPr>
        <w:t xml:space="preserve">Brasília, </w:t>
      </w:r>
      <w:r w:rsidRPr="006A3304">
        <w:rPr>
          <w:sz w:val="24"/>
          <w:szCs w:val="24"/>
        </w:rPr>
        <w:t xml:space="preserve">10 de junho de </w:t>
      </w:r>
      <w:r w:rsidRPr="006A3304">
        <w:rPr>
          <w:sz w:val="24"/>
          <w:szCs w:val="24"/>
        </w:rPr>
        <w:t>201</w:t>
      </w:r>
      <w:r w:rsidRPr="006A3304">
        <w:rPr>
          <w:sz w:val="24"/>
          <w:szCs w:val="24"/>
        </w:rPr>
        <w:t>9</w:t>
      </w:r>
      <w:r w:rsidRPr="006A3304">
        <w:rPr>
          <w:sz w:val="24"/>
          <w:szCs w:val="24"/>
        </w:rPr>
        <w:t>.</w:t>
      </w:r>
    </w:p>
    <w:p w:rsidR="007F3E2F" w:rsidRPr="006A3304" w:rsidRDefault="007F3E2F" w:rsidP="003C7AEA">
      <w:pPr>
        <w:ind w:left="426"/>
        <w:jc w:val="both"/>
        <w:rPr>
          <w:sz w:val="24"/>
          <w:szCs w:val="24"/>
        </w:rPr>
      </w:pP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  <w:u w:val="single"/>
        </w:rPr>
      </w:pPr>
    </w:p>
    <w:p w:rsidR="007F3E2F" w:rsidRPr="006A3304" w:rsidRDefault="007F3E2F" w:rsidP="003C7AEA">
      <w:pPr>
        <w:ind w:left="426"/>
        <w:jc w:val="both"/>
        <w:rPr>
          <w:sz w:val="24"/>
          <w:szCs w:val="24"/>
        </w:rPr>
      </w:pPr>
      <w:r w:rsidRPr="006A3304">
        <w:rPr>
          <w:sz w:val="24"/>
          <w:szCs w:val="24"/>
        </w:rPr>
        <w:t xml:space="preserve">A Sua Magnificência, </w:t>
      </w:r>
      <w:r w:rsidRPr="006A3304">
        <w:rPr>
          <w:color w:val="FF0000"/>
          <w:sz w:val="24"/>
          <w:szCs w:val="24"/>
        </w:rPr>
        <w:t>o(a) Senhor(a)</w:t>
      </w:r>
    </w:p>
    <w:p w:rsidR="007F3E2F" w:rsidRPr="006A3304" w:rsidRDefault="007F3E2F" w:rsidP="003C7AEA">
      <w:pPr>
        <w:ind w:left="426"/>
        <w:jc w:val="both"/>
        <w:rPr>
          <w:b/>
          <w:color w:val="FF0000"/>
          <w:sz w:val="24"/>
          <w:szCs w:val="24"/>
        </w:rPr>
      </w:pPr>
      <w:r w:rsidRPr="006A3304">
        <w:rPr>
          <w:b/>
          <w:color w:val="FF0000"/>
          <w:sz w:val="24"/>
          <w:szCs w:val="24"/>
        </w:rPr>
        <w:t xml:space="preserve">NOME DO REITOR </w:t>
      </w:r>
    </w:p>
    <w:p w:rsidR="007F3E2F" w:rsidRPr="006A3304" w:rsidRDefault="007F3E2F" w:rsidP="003C7AEA">
      <w:pPr>
        <w:ind w:left="426"/>
        <w:jc w:val="both"/>
        <w:rPr>
          <w:color w:val="FF0000"/>
          <w:sz w:val="24"/>
          <w:szCs w:val="24"/>
        </w:rPr>
      </w:pPr>
      <w:r w:rsidRPr="006A3304">
        <w:rPr>
          <w:color w:val="FF0000"/>
          <w:sz w:val="24"/>
          <w:szCs w:val="24"/>
          <w:shd w:val="clear" w:color="auto" w:fill="FFFFFF"/>
        </w:rPr>
        <w:t>Magnífico Reitor do Instituto Federal XXXXXXXXX</w:t>
      </w:r>
      <w:r w:rsidRPr="006A3304">
        <w:rPr>
          <w:rStyle w:val="apple-converted-space"/>
          <w:color w:val="FF0000"/>
          <w:sz w:val="24"/>
          <w:szCs w:val="24"/>
          <w:shd w:val="clear" w:color="auto" w:fill="FFFFFF"/>
        </w:rPr>
        <w:t> </w:t>
      </w: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</w:rPr>
      </w:pP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</w:rPr>
      </w:pP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</w:rPr>
      </w:pP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</w:rPr>
      </w:pPr>
      <w:r w:rsidRPr="006A3304">
        <w:rPr>
          <w:b/>
          <w:sz w:val="24"/>
          <w:szCs w:val="24"/>
        </w:rPr>
        <w:t xml:space="preserve">Assunto: </w:t>
      </w:r>
      <w:r w:rsidR="00CC2579" w:rsidRPr="006A3304">
        <w:rPr>
          <w:b/>
          <w:sz w:val="24"/>
          <w:szCs w:val="24"/>
        </w:rPr>
        <w:t>Participação na greve do dia 14 de junho</w:t>
      </w: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</w:rPr>
      </w:pPr>
    </w:p>
    <w:p w:rsidR="007F3E2F" w:rsidRPr="006A3304" w:rsidRDefault="007F3E2F" w:rsidP="003C7AEA">
      <w:pPr>
        <w:ind w:left="426"/>
        <w:jc w:val="both"/>
        <w:rPr>
          <w:b/>
          <w:sz w:val="24"/>
          <w:szCs w:val="24"/>
        </w:rPr>
      </w:pPr>
    </w:p>
    <w:p w:rsidR="007F3E2F" w:rsidRPr="006A3304" w:rsidRDefault="007F3E2F" w:rsidP="003C7AEA">
      <w:pPr>
        <w:ind w:left="426" w:hanging="324"/>
        <w:rPr>
          <w:b/>
          <w:sz w:val="24"/>
          <w:szCs w:val="24"/>
        </w:rPr>
      </w:pPr>
    </w:p>
    <w:p w:rsidR="007F3E2F" w:rsidRPr="006A3304" w:rsidRDefault="007F3E2F" w:rsidP="003C7AEA">
      <w:pPr>
        <w:ind w:left="426" w:firstLine="1701"/>
        <w:jc w:val="both"/>
        <w:rPr>
          <w:sz w:val="24"/>
          <w:szCs w:val="24"/>
        </w:rPr>
      </w:pPr>
      <w:r w:rsidRPr="006A3304">
        <w:rPr>
          <w:sz w:val="24"/>
          <w:szCs w:val="24"/>
        </w:rPr>
        <w:t>Magnífico Reitor,</w:t>
      </w:r>
    </w:p>
    <w:p w:rsidR="007F3E2F" w:rsidRPr="006A3304" w:rsidRDefault="007F3E2F" w:rsidP="003C7AEA">
      <w:pPr>
        <w:ind w:left="426" w:firstLine="1701"/>
        <w:rPr>
          <w:sz w:val="24"/>
          <w:szCs w:val="24"/>
        </w:rPr>
      </w:pPr>
    </w:p>
    <w:p w:rsidR="007F3E2F" w:rsidRPr="006A3304" w:rsidRDefault="007F3E2F" w:rsidP="003C7AEA">
      <w:pPr>
        <w:ind w:left="426" w:firstLine="1701"/>
        <w:rPr>
          <w:sz w:val="24"/>
          <w:szCs w:val="24"/>
        </w:rPr>
      </w:pPr>
    </w:p>
    <w:p w:rsidR="007F3E2F" w:rsidRPr="006A3304" w:rsidRDefault="007F3E2F" w:rsidP="003C7AEA">
      <w:pPr>
        <w:ind w:left="426" w:firstLine="1701"/>
        <w:jc w:val="both"/>
        <w:rPr>
          <w:sz w:val="24"/>
          <w:szCs w:val="24"/>
        </w:rPr>
      </w:pPr>
      <w:r w:rsidRPr="006A3304">
        <w:rPr>
          <w:b/>
          <w:bCs/>
          <w:sz w:val="24"/>
          <w:szCs w:val="24"/>
        </w:rPr>
        <w:t>SINDICATO NACIONAL DOS SERVIDORES FEDERAIS DA EDUCAÇÃO BÁSICA, PROFISSIONAL E TECNOLÓGICA - SINASEFE</w:t>
      </w:r>
      <w:r w:rsidRPr="006A3304">
        <w:rPr>
          <w:sz w:val="24"/>
          <w:szCs w:val="24"/>
        </w:rPr>
        <w:t xml:space="preserve">, entidade sindical representativa dos servidores do Ensino Básico, Técnico e Tecnológico, através de sua </w:t>
      </w:r>
      <w:r w:rsidRPr="006A3304">
        <w:rPr>
          <w:color w:val="FF0000"/>
          <w:sz w:val="24"/>
          <w:szCs w:val="24"/>
        </w:rPr>
        <w:t xml:space="preserve">Seção Sindical XXXXXXXXX, inscrita no CNPJ sob nº XXXXXXX, com endereço na Rua </w:t>
      </w:r>
      <w:proofErr w:type="spellStart"/>
      <w:r w:rsidRPr="006A3304">
        <w:rPr>
          <w:color w:val="FF0000"/>
          <w:sz w:val="24"/>
          <w:szCs w:val="24"/>
        </w:rPr>
        <w:t>xxxxxxxxx</w:t>
      </w:r>
      <w:proofErr w:type="spellEnd"/>
      <w:r w:rsidRPr="006A3304">
        <w:rPr>
          <w:color w:val="FF0000"/>
          <w:sz w:val="24"/>
          <w:szCs w:val="24"/>
        </w:rPr>
        <w:t xml:space="preserve">, cidade XXXX, vem </w:t>
      </w:r>
      <w:r w:rsidR="00765CA7" w:rsidRPr="006A3304">
        <w:rPr>
          <w:color w:val="FF0000"/>
          <w:sz w:val="24"/>
          <w:szCs w:val="24"/>
        </w:rPr>
        <w:t xml:space="preserve">neste </w:t>
      </w:r>
      <w:proofErr w:type="spellStart"/>
      <w:r w:rsidR="00765CA7" w:rsidRPr="006A3304">
        <w:rPr>
          <w:color w:val="FF0000"/>
          <w:sz w:val="24"/>
          <w:szCs w:val="24"/>
        </w:rPr>
        <w:t>ati</w:t>
      </w:r>
      <w:proofErr w:type="spellEnd"/>
      <w:r w:rsidR="00765CA7" w:rsidRPr="006A3304">
        <w:rPr>
          <w:color w:val="FF0000"/>
          <w:sz w:val="24"/>
          <w:szCs w:val="24"/>
        </w:rPr>
        <w:t xml:space="preserve"> </w:t>
      </w:r>
      <w:r w:rsidRPr="006A3304">
        <w:rPr>
          <w:color w:val="FF0000"/>
          <w:sz w:val="24"/>
          <w:szCs w:val="24"/>
        </w:rPr>
        <w:t>representa</w:t>
      </w:r>
      <w:r w:rsidR="00765CA7" w:rsidRPr="006A3304">
        <w:rPr>
          <w:color w:val="FF0000"/>
          <w:sz w:val="24"/>
          <w:szCs w:val="24"/>
        </w:rPr>
        <w:t xml:space="preserve">do por </w:t>
      </w:r>
      <w:r w:rsidRPr="006A3304">
        <w:rPr>
          <w:color w:val="FF0000"/>
          <w:sz w:val="24"/>
          <w:szCs w:val="24"/>
        </w:rPr>
        <w:t>seu</w:t>
      </w:r>
      <w:r w:rsidR="00765CA7" w:rsidRPr="006A3304">
        <w:rPr>
          <w:color w:val="FF0000"/>
          <w:sz w:val="24"/>
          <w:szCs w:val="24"/>
        </w:rPr>
        <w:t>(</w:t>
      </w:r>
      <w:proofErr w:type="spellStart"/>
      <w:r w:rsidR="00765CA7" w:rsidRPr="006A3304">
        <w:rPr>
          <w:color w:val="FF0000"/>
          <w:sz w:val="24"/>
          <w:szCs w:val="24"/>
        </w:rPr>
        <w:t>ua</w:t>
      </w:r>
      <w:proofErr w:type="spellEnd"/>
      <w:r w:rsidR="00765CA7" w:rsidRPr="006A3304">
        <w:rPr>
          <w:color w:val="FF0000"/>
          <w:sz w:val="24"/>
          <w:szCs w:val="24"/>
        </w:rPr>
        <w:t>)</w:t>
      </w:r>
      <w:r w:rsidRPr="006A3304">
        <w:rPr>
          <w:color w:val="FF0000"/>
          <w:sz w:val="24"/>
          <w:szCs w:val="24"/>
        </w:rPr>
        <w:t xml:space="preserve"> Coordenador</w:t>
      </w:r>
      <w:r w:rsidR="00765CA7" w:rsidRPr="006A3304">
        <w:rPr>
          <w:color w:val="FF0000"/>
          <w:sz w:val="24"/>
          <w:szCs w:val="24"/>
        </w:rPr>
        <w:t>(a)</w:t>
      </w:r>
      <w:r w:rsidRPr="006A3304">
        <w:rPr>
          <w:color w:val="FF0000"/>
          <w:sz w:val="24"/>
          <w:szCs w:val="24"/>
        </w:rPr>
        <w:t xml:space="preserve"> Geral ou Presidente XXXXXXXX, </w:t>
      </w:r>
      <w:r w:rsidRPr="006A3304">
        <w:rPr>
          <w:sz w:val="24"/>
          <w:szCs w:val="24"/>
        </w:rPr>
        <w:t xml:space="preserve">comunicar que </w:t>
      </w:r>
      <w:r w:rsidR="00CC2579" w:rsidRPr="006A3304">
        <w:rPr>
          <w:sz w:val="24"/>
          <w:szCs w:val="24"/>
        </w:rPr>
        <w:t xml:space="preserve">a assembleia geral da categoria </w:t>
      </w:r>
      <w:r w:rsidR="00765CA7" w:rsidRPr="006A3304">
        <w:rPr>
          <w:sz w:val="24"/>
          <w:szCs w:val="24"/>
        </w:rPr>
        <w:t xml:space="preserve">local </w:t>
      </w:r>
      <w:r w:rsidR="00CC2579" w:rsidRPr="006A3304">
        <w:rPr>
          <w:sz w:val="24"/>
          <w:szCs w:val="24"/>
        </w:rPr>
        <w:t xml:space="preserve">e </w:t>
      </w:r>
      <w:r w:rsidRPr="006A3304">
        <w:rPr>
          <w:sz w:val="24"/>
          <w:szCs w:val="24"/>
        </w:rPr>
        <w:t xml:space="preserve">durante a </w:t>
      </w:r>
      <w:r w:rsidR="00CC2579" w:rsidRPr="006A3304">
        <w:rPr>
          <w:sz w:val="24"/>
          <w:szCs w:val="24"/>
        </w:rPr>
        <w:t>159</w:t>
      </w:r>
      <w:r w:rsidRPr="006A3304">
        <w:rPr>
          <w:sz w:val="24"/>
          <w:szCs w:val="24"/>
        </w:rPr>
        <w:t>ª Plenária Nacional da Entidade</w:t>
      </w:r>
      <w:r w:rsidR="00CC2579" w:rsidRPr="006A3304">
        <w:rPr>
          <w:sz w:val="24"/>
          <w:szCs w:val="24"/>
        </w:rPr>
        <w:t xml:space="preserve">, </w:t>
      </w:r>
      <w:r w:rsidRPr="006A3304">
        <w:rPr>
          <w:sz w:val="24"/>
          <w:szCs w:val="24"/>
        </w:rPr>
        <w:t xml:space="preserve">a categoria deliberou por </w:t>
      </w:r>
      <w:r w:rsidR="00CC2579" w:rsidRPr="006A3304">
        <w:rPr>
          <w:sz w:val="24"/>
          <w:szCs w:val="24"/>
        </w:rPr>
        <w:t xml:space="preserve">participar da </w:t>
      </w:r>
      <w:r w:rsidR="006A3304">
        <w:rPr>
          <w:sz w:val="24"/>
          <w:szCs w:val="24"/>
        </w:rPr>
        <w:t>G</w:t>
      </w:r>
      <w:r w:rsidR="00CC2579" w:rsidRPr="006A3304">
        <w:rPr>
          <w:sz w:val="24"/>
          <w:szCs w:val="24"/>
        </w:rPr>
        <w:t xml:space="preserve">reve </w:t>
      </w:r>
      <w:r w:rsidR="006A3304">
        <w:rPr>
          <w:sz w:val="24"/>
          <w:szCs w:val="24"/>
        </w:rPr>
        <w:t>G</w:t>
      </w:r>
      <w:r w:rsidR="00CC2579" w:rsidRPr="006A3304">
        <w:rPr>
          <w:sz w:val="24"/>
          <w:szCs w:val="24"/>
        </w:rPr>
        <w:t xml:space="preserve">eral no próximo dia 14 de junho </w:t>
      </w:r>
      <w:r w:rsidRPr="006A3304">
        <w:rPr>
          <w:sz w:val="24"/>
          <w:szCs w:val="24"/>
        </w:rPr>
        <w:t>deste ano</w:t>
      </w:r>
      <w:r w:rsidR="00CC2579" w:rsidRPr="006A3304">
        <w:rPr>
          <w:sz w:val="24"/>
          <w:szCs w:val="24"/>
        </w:rPr>
        <w:t xml:space="preserve">. </w:t>
      </w:r>
    </w:p>
    <w:p w:rsidR="00CC2579" w:rsidRPr="006A3304" w:rsidRDefault="00CC2579" w:rsidP="003C7AEA">
      <w:pPr>
        <w:ind w:left="426" w:firstLine="1701"/>
        <w:jc w:val="both"/>
        <w:rPr>
          <w:b/>
          <w:sz w:val="24"/>
          <w:szCs w:val="24"/>
          <w:u w:val="single"/>
        </w:rPr>
      </w:pPr>
    </w:p>
    <w:p w:rsidR="00CC2579" w:rsidRPr="006A3304" w:rsidRDefault="007F3E2F" w:rsidP="003C7AEA">
      <w:pPr>
        <w:ind w:left="426" w:firstLine="1701"/>
        <w:jc w:val="both"/>
        <w:rPr>
          <w:rFonts w:eastAsia="Times New Roman"/>
          <w:sz w:val="24"/>
          <w:szCs w:val="24"/>
          <w:lang w:bidi="ar-SA"/>
        </w:rPr>
      </w:pPr>
      <w:r w:rsidRPr="006A3304">
        <w:rPr>
          <w:sz w:val="24"/>
          <w:szCs w:val="24"/>
        </w:rPr>
        <w:t xml:space="preserve">A greve </w:t>
      </w:r>
      <w:r w:rsidR="00B35969">
        <w:rPr>
          <w:sz w:val="24"/>
          <w:szCs w:val="24"/>
        </w:rPr>
        <w:t xml:space="preserve">geral é </w:t>
      </w:r>
      <w:r w:rsidR="00CC2579" w:rsidRPr="006A3304">
        <w:rPr>
          <w:sz w:val="24"/>
          <w:szCs w:val="24"/>
        </w:rPr>
        <w:t xml:space="preserve">contra a reforma da </w:t>
      </w:r>
      <w:r w:rsidR="00B35969">
        <w:rPr>
          <w:sz w:val="24"/>
          <w:szCs w:val="24"/>
        </w:rPr>
        <w:t>pr</w:t>
      </w:r>
      <w:r w:rsidR="00CC2579" w:rsidRPr="006A3304">
        <w:rPr>
          <w:sz w:val="24"/>
          <w:szCs w:val="24"/>
        </w:rPr>
        <w:t>evidência</w:t>
      </w:r>
      <w:r w:rsidR="00765CA7" w:rsidRPr="006A3304">
        <w:rPr>
          <w:sz w:val="24"/>
          <w:szCs w:val="24"/>
        </w:rPr>
        <w:t xml:space="preserve">, </w:t>
      </w:r>
      <w:r w:rsidR="00CC2579" w:rsidRPr="006A3304">
        <w:rPr>
          <w:sz w:val="24"/>
          <w:szCs w:val="24"/>
        </w:rPr>
        <w:t>corte de verbas para a educação</w:t>
      </w:r>
      <w:r w:rsidR="008F6325">
        <w:rPr>
          <w:sz w:val="24"/>
          <w:szCs w:val="24"/>
        </w:rPr>
        <w:t xml:space="preserve">, </w:t>
      </w:r>
      <w:r w:rsidR="00765CA7" w:rsidRPr="006A3304">
        <w:rPr>
          <w:sz w:val="24"/>
          <w:szCs w:val="24"/>
        </w:rPr>
        <w:t>revogação da Emenda Constitucional nº 95</w:t>
      </w:r>
      <w:r w:rsidR="007B1CE7">
        <w:rPr>
          <w:sz w:val="24"/>
          <w:szCs w:val="24"/>
        </w:rPr>
        <w:t xml:space="preserve">, </w:t>
      </w:r>
      <w:r w:rsidR="006A3304" w:rsidRPr="006A3304">
        <w:rPr>
          <w:sz w:val="24"/>
          <w:szCs w:val="24"/>
        </w:rPr>
        <w:t>por mais empregos</w:t>
      </w:r>
      <w:r w:rsidR="007B1CE7">
        <w:rPr>
          <w:sz w:val="24"/>
          <w:szCs w:val="24"/>
        </w:rPr>
        <w:t>, ausência de revisão geral e anual, não pagamento de exercícios anteriores</w:t>
      </w:r>
      <w:r w:rsidR="00CC2579" w:rsidRPr="006A3304">
        <w:rPr>
          <w:sz w:val="24"/>
          <w:szCs w:val="24"/>
        </w:rPr>
        <w:t xml:space="preserve">. </w:t>
      </w:r>
    </w:p>
    <w:p w:rsidR="00CC2579" w:rsidRPr="006A3304" w:rsidRDefault="00CC2579" w:rsidP="003C7AEA">
      <w:pPr>
        <w:ind w:right="-284" w:firstLine="851"/>
        <w:jc w:val="both"/>
        <w:rPr>
          <w:sz w:val="24"/>
          <w:szCs w:val="24"/>
        </w:rPr>
      </w:pPr>
    </w:p>
    <w:p w:rsidR="00CC2579" w:rsidRPr="006A3304" w:rsidRDefault="00CC2579" w:rsidP="003C7AEA">
      <w:pPr>
        <w:ind w:left="426" w:right="-284" w:firstLine="1701"/>
        <w:jc w:val="both"/>
        <w:rPr>
          <w:sz w:val="24"/>
          <w:szCs w:val="24"/>
        </w:rPr>
      </w:pPr>
      <w:r w:rsidRPr="006A3304">
        <w:rPr>
          <w:sz w:val="24"/>
          <w:szCs w:val="24"/>
        </w:rPr>
        <w:t>Importante registrar que a Proposta de Emenda à Constituição (PEC) nº 006/2019, conhecida como Reforma da Previdência, tem como objetivo destruir a aposentadoria do povo brasileiro, em especial d</w:t>
      </w:r>
      <w:r w:rsidR="008F6325">
        <w:rPr>
          <w:sz w:val="24"/>
          <w:szCs w:val="24"/>
        </w:rPr>
        <w:t xml:space="preserve">os servidores públicos. </w:t>
      </w:r>
      <w:r w:rsidRPr="006A3304">
        <w:rPr>
          <w:sz w:val="24"/>
          <w:szCs w:val="24"/>
        </w:rPr>
        <w:t>A PEC acaba com a aposentadoria por tempo de contribuição e institui a obrigatoriedade da idade mínima de 65 anos para homens e 62 para mulheres, estabelece 40 anos de contribuição, aumenta o tempo</w:t>
      </w:r>
      <w:r w:rsidR="00E070E6">
        <w:rPr>
          <w:sz w:val="24"/>
          <w:szCs w:val="24"/>
        </w:rPr>
        <w:t xml:space="preserve"> mínimo no RGPS</w:t>
      </w:r>
      <w:r w:rsidRPr="006A3304">
        <w:rPr>
          <w:sz w:val="24"/>
          <w:szCs w:val="24"/>
        </w:rPr>
        <w:t xml:space="preserve"> de 15 para 20 anos e altera regras especiais para os rurais e professores. As mulheres, trabalhadores em condições especiais e aqueles que adquirem doenças e incapacidades, serão os mais atingidos. Além disso, prevê a instituição da capitalização e atacará direitos dos já aposentados e pensionistas, mediante criação de alíquota extraordinária. </w:t>
      </w:r>
    </w:p>
    <w:p w:rsidR="00CC2579" w:rsidRPr="006A3304" w:rsidRDefault="00CC2579" w:rsidP="003C7AEA">
      <w:pPr>
        <w:ind w:right="-284" w:firstLine="851"/>
        <w:jc w:val="both"/>
        <w:rPr>
          <w:sz w:val="24"/>
          <w:szCs w:val="24"/>
        </w:rPr>
      </w:pPr>
    </w:p>
    <w:p w:rsidR="00CC2579" w:rsidRDefault="00CC2579" w:rsidP="003C7AEA">
      <w:pPr>
        <w:ind w:left="426" w:right="-284" w:firstLine="1702"/>
        <w:jc w:val="both"/>
        <w:rPr>
          <w:sz w:val="24"/>
          <w:szCs w:val="24"/>
        </w:rPr>
      </w:pPr>
      <w:r w:rsidRPr="006A3304">
        <w:rPr>
          <w:sz w:val="24"/>
          <w:szCs w:val="24"/>
        </w:rPr>
        <w:t xml:space="preserve">Nada obstante, o Governo Federal anunciou corte de verbas para a educação. Segundo dados levantados pela Consultoria de Orçamento da Câmara dos Deputados, o congelamento de recurso do MEC compromete R$ 2,1 bilhões nas universidades e R$ 860,4 </w:t>
      </w:r>
      <w:r w:rsidRPr="006A3304">
        <w:rPr>
          <w:sz w:val="24"/>
          <w:szCs w:val="24"/>
        </w:rPr>
        <w:lastRenderedPageBreak/>
        <w:t xml:space="preserve">milhões dos Institutos Federais. Mesmo a educação básica, apontada como prioridade pelo Governo, sofreu um corte de R$ 914 milhões. As Instituições estimam recursos para atuarem somente até aproximadamente o mês de setembro. </w:t>
      </w:r>
      <w:r w:rsidR="007B1CE7">
        <w:rPr>
          <w:sz w:val="24"/>
          <w:szCs w:val="24"/>
        </w:rPr>
        <w:t xml:space="preserve">Assim, a mobilização dos servidores é justamente a preservação deste Instituto Federal, para que tenha continuidade nos excelentes serviços prestados para a sociedade, bem como manutenção dos direitos dos servidores e demais trabalhadores. </w:t>
      </w:r>
    </w:p>
    <w:p w:rsidR="001E25A6" w:rsidRDefault="001E25A6" w:rsidP="003C7AEA">
      <w:pPr>
        <w:ind w:left="426" w:right="-284" w:firstLine="1702"/>
        <w:jc w:val="both"/>
        <w:rPr>
          <w:sz w:val="24"/>
          <w:szCs w:val="24"/>
        </w:rPr>
      </w:pPr>
    </w:p>
    <w:p w:rsidR="002468CB" w:rsidRDefault="001E25A6" w:rsidP="003C7AEA">
      <w:pPr>
        <w:ind w:left="426" w:right="-284" w:firstLine="1702"/>
        <w:jc w:val="both"/>
        <w:rPr>
          <w:sz w:val="24"/>
          <w:szCs w:val="24"/>
        </w:rPr>
      </w:pPr>
      <w:r w:rsidRPr="002468CB">
        <w:rPr>
          <w:sz w:val="24"/>
          <w:szCs w:val="24"/>
        </w:rPr>
        <w:t xml:space="preserve">A Emenda Constitucional nº 95 </w:t>
      </w:r>
      <w:r w:rsidR="0034091B" w:rsidRPr="002468CB">
        <w:rPr>
          <w:sz w:val="24"/>
          <w:szCs w:val="24"/>
        </w:rPr>
        <w:t xml:space="preserve">impinge grave congelamento nos investimentos por 20 anos, lesando principalmente áreas da saúde e educação. </w:t>
      </w:r>
    </w:p>
    <w:p w:rsidR="002468CB" w:rsidRDefault="002468CB" w:rsidP="003C7AEA">
      <w:pPr>
        <w:ind w:left="426" w:right="-284" w:firstLine="1702"/>
        <w:jc w:val="both"/>
        <w:rPr>
          <w:sz w:val="24"/>
          <w:szCs w:val="24"/>
        </w:rPr>
      </w:pPr>
    </w:p>
    <w:p w:rsidR="001E25A6" w:rsidRPr="002468CB" w:rsidRDefault="0034091B" w:rsidP="003C7AEA">
      <w:pPr>
        <w:ind w:left="426" w:right="-284" w:firstLine="1702"/>
        <w:jc w:val="both"/>
        <w:rPr>
          <w:sz w:val="24"/>
          <w:szCs w:val="24"/>
        </w:rPr>
      </w:pPr>
      <w:r w:rsidRPr="002468CB">
        <w:rPr>
          <w:sz w:val="24"/>
          <w:szCs w:val="24"/>
        </w:rPr>
        <w:t xml:space="preserve">O desemprego é avassalador, </w:t>
      </w:r>
      <w:r w:rsidR="002468CB" w:rsidRPr="002468CB">
        <w:rPr>
          <w:sz w:val="24"/>
          <w:szCs w:val="24"/>
        </w:rPr>
        <w:t>atingido 28,3 milhões de pessoas, com a taxa de sub</w:t>
      </w:r>
      <w:r w:rsidR="002468CB" w:rsidRPr="002468CB">
        <w:rPr>
          <w:spacing w:val="-8"/>
          <w:sz w:val="24"/>
          <w:szCs w:val="24"/>
          <w:shd w:val="clear" w:color="auto" w:fill="FFFFFF"/>
        </w:rPr>
        <w:t>utilização da força de trabalho</w:t>
      </w:r>
      <w:r w:rsidR="002468CB" w:rsidRPr="002468CB">
        <w:rPr>
          <w:spacing w:val="-8"/>
          <w:sz w:val="24"/>
          <w:szCs w:val="24"/>
          <w:shd w:val="clear" w:color="auto" w:fill="FFFFFF"/>
        </w:rPr>
        <w:t>,</w:t>
      </w:r>
      <w:r w:rsidR="002468CB" w:rsidRPr="002468CB">
        <w:rPr>
          <w:spacing w:val="-8"/>
          <w:sz w:val="24"/>
          <w:szCs w:val="24"/>
          <w:shd w:val="clear" w:color="auto" w:fill="FFFFFF"/>
        </w:rPr>
        <w:t xml:space="preserve"> </w:t>
      </w:r>
      <w:r w:rsidR="002468CB" w:rsidRPr="002468CB">
        <w:rPr>
          <w:spacing w:val="-8"/>
          <w:sz w:val="24"/>
          <w:szCs w:val="24"/>
          <w:shd w:val="clear" w:color="auto" w:fill="FFFFFF"/>
        </w:rPr>
        <w:t xml:space="preserve">segundo o IBGE. </w:t>
      </w:r>
    </w:p>
    <w:p w:rsidR="00CC2579" w:rsidRPr="002468CB" w:rsidRDefault="00CC2579" w:rsidP="003C7AEA">
      <w:pPr>
        <w:ind w:left="426" w:right="-284" w:firstLine="1702"/>
        <w:jc w:val="both"/>
        <w:rPr>
          <w:sz w:val="24"/>
          <w:szCs w:val="24"/>
        </w:rPr>
      </w:pPr>
    </w:p>
    <w:p w:rsidR="00CC2579" w:rsidRPr="006A3304" w:rsidRDefault="007B1CE7" w:rsidP="003C7AEA">
      <w:pPr>
        <w:ind w:left="426" w:right="-284" w:firstLine="170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Também, a </w:t>
      </w:r>
      <w:r w:rsidR="00CC2579" w:rsidRPr="006A3304">
        <w:rPr>
          <w:sz w:val="24"/>
          <w:szCs w:val="24"/>
        </w:rPr>
        <w:t xml:space="preserve">pauta de reivindicações </w:t>
      </w:r>
      <w:r>
        <w:rPr>
          <w:sz w:val="24"/>
          <w:szCs w:val="24"/>
        </w:rPr>
        <w:t>é devido a</w:t>
      </w:r>
      <w:r w:rsidR="00CC2579" w:rsidRPr="006A3304">
        <w:rPr>
          <w:sz w:val="24"/>
          <w:szCs w:val="24"/>
        </w:rPr>
        <w:t xml:space="preserve"> total ausência de revisão geral e anual, preconizada n</w:t>
      </w:r>
      <w:bookmarkStart w:id="0" w:name="_GoBack"/>
      <w:bookmarkEnd w:id="0"/>
      <w:r w:rsidR="00CC2579" w:rsidRPr="006A3304">
        <w:rPr>
          <w:sz w:val="24"/>
          <w:szCs w:val="24"/>
        </w:rPr>
        <w:t>o artigo 37, inciso X, da Constituição Federal. O Plano de Carreira dos Cargos Técnico-Administrativos em Educação, no âmbito das Instituições Federais de Ensino vinculadas ao Ministério da Educação desde 1</w:t>
      </w:r>
      <w:r w:rsidR="00CC2579" w:rsidRPr="006A3304">
        <w:rPr>
          <w:sz w:val="24"/>
          <w:szCs w:val="24"/>
          <w:u w:val="single"/>
          <w:vertAlign w:val="superscript"/>
          <w:lang w:val="pt-PT"/>
        </w:rPr>
        <w:t>o</w:t>
      </w:r>
      <w:r w:rsidR="00CC2579" w:rsidRPr="006A3304">
        <w:rPr>
          <w:sz w:val="24"/>
          <w:szCs w:val="24"/>
          <w:lang w:val="pt-PT"/>
        </w:rPr>
        <w:t> </w:t>
      </w:r>
      <w:r w:rsidR="00CC2579" w:rsidRPr="006A3304">
        <w:rPr>
          <w:sz w:val="24"/>
          <w:szCs w:val="24"/>
        </w:rPr>
        <w:t>de janeiro de 2017 que não tem a revisão geral e anual</w:t>
      </w:r>
      <w:r>
        <w:rPr>
          <w:sz w:val="24"/>
          <w:szCs w:val="24"/>
        </w:rPr>
        <w:t xml:space="preserve">. Os </w:t>
      </w:r>
      <w:r w:rsidR="00080CDA">
        <w:rPr>
          <w:sz w:val="24"/>
          <w:szCs w:val="24"/>
        </w:rPr>
        <w:t xml:space="preserve">docentes do EBTT </w:t>
      </w:r>
      <w:r>
        <w:rPr>
          <w:sz w:val="24"/>
          <w:szCs w:val="24"/>
        </w:rPr>
        <w:t xml:space="preserve">estão </w:t>
      </w:r>
      <w:r w:rsidR="00080CDA">
        <w:rPr>
          <w:sz w:val="24"/>
          <w:szCs w:val="24"/>
        </w:rPr>
        <w:t>sem previsão de reajuste para o próximo exercício.</w:t>
      </w:r>
      <w:r w:rsidR="00CC2579" w:rsidRPr="006A3304">
        <w:rPr>
          <w:sz w:val="24"/>
          <w:szCs w:val="24"/>
        </w:rPr>
        <w:t xml:space="preserve"> </w:t>
      </w:r>
    </w:p>
    <w:p w:rsidR="00CC2579" w:rsidRPr="006A3304" w:rsidRDefault="00CC2579" w:rsidP="003C7AEA">
      <w:pPr>
        <w:ind w:left="426" w:right="-284" w:firstLine="1702"/>
        <w:jc w:val="both"/>
        <w:rPr>
          <w:sz w:val="24"/>
          <w:szCs w:val="24"/>
        </w:rPr>
      </w:pPr>
    </w:p>
    <w:p w:rsidR="00CC2579" w:rsidRPr="006A3304" w:rsidRDefault="00CC2579" w:rsidP="003C7AEA">
      <w:pPr>
        <w:ind w:left="426" w:right="-284" w:firstLine="1702"/>
        <w:jc w:val="both"/>
        <w:rPr>
          <w:sz w:val="24"/>
          <w:szCs w:val="24"/>
        </w:rPr>
      </w:pPr>
      <w:r w:rsidRPr="006A3304">
        <w:rPr>
          <w:sz w:val="24"/>
          <w:szCs w:val="24"/>
        </w:rPr>
        <w:t xml:space="preserve">Ainda, de longa data não são pagos os exercícios anteriores, que também constituem parcela remuneratória em favor dos servidores com direitos reconhecidos em atraso. </w:t>
      </w:r>
    </w:p>
    <w:p w:rsidR="00CC2579" w:rsidRPr="006A3304" w:rsidRDefault="00CC2579" w:rsidP="003C7AEA">
      <w:pPr>
        <w:ind w:left="426" w:right="-284" w:firstLine="1702"/>
        <w:jc w:val="both"/>
        <w:rPr>
          <w:sz w:val="24"/>
          <w:szCs w:val="24"/>
        </w:rPr>
      </w:pPr>
      <w:r w:rsidRPr="006A3304">
        <w:rPr>
          <w:sz w:val="24"/>
          <w:szCs w:val="24"/>
        </w:rPr>
        <w:t xml:space="preserve"> </w:t>
      </w:r>
    </w:p>
    <w:p w:rsidR="00CC2579" w:rsidRPr="006A3304" w:rsidRDefault="00CC2579" w:rsidP="003C7AEA">
      <w:pPr>
        <w:ind w:left="426" w:right="-284" w:firstLine="1702"/>
        <w:jc w:val="both"/>
        <w:rPr>
          <w:sz w:val="24"/>
          <w:szCs w:val="24"/>
        </w:rPr>
      </w:pPr>
      <w:r w:rsidRPr="006A3304">
        <w:rPr>
          <w:sz w:val="24"/>
          <w:szCs w:val="24"/>
        </w:rPr>
        <w:t xml:space="preserve">Cumpre frisar que o momento é bastante delicado, pois essas nefastas medidas governamentais e reformas retiraram direitos dos trabalhadores e servidores públicos, fazendo-se necessário a participação na referida paralisação nacional. </w:t>
      </w:r>
    </w:p>
    <w:p w:rsidR="00CC2579" w:rsidRPr="006A3304" w:rsidRDefault="00CC2579" w:rsidP="003C7AEA">
      <w:pPr>
        <w:ind w:left="426" w:right="-284" w:firstLine="1702"/>
        <w:jc w:val="both"/>
        <w:rPr>
          <w:sz w:val="24"/>
          <w:szCs w:val="24"/>
        </w:rPr>
      </w:pPr>
    </w:p>
    <w:p w:rsidR="00CC2579" w:rsidRPr="006A3304" w:rsidRDefault="00CC2579" w:rsidP="003C7AEA">
      <w:pPr>
        <w:ind w:left="426" w:right="-284" w:firstLine="1702"/>
        <w:jc w:val="both"/>
        <w:rPr>
          <w:sz w:val="24"/>
          <w:szCs w:val="24"/>
        </w:rPr>
      </w:pPr>
      <w:r w:rsidRPr="006A3304">
        <w:rPr>
          <w:sz w:val="24"/>
          <w:szCs w:val="24"/>
        </w:rPr>
        <w:t xml:space="preserve">A presente comunicação também visa o cumprimento dos requisitos formais que regem o movimento paredista, na forma da lei, assim como, informa-se que serão mantidos os serviços essenciais e inadiáveis à população. </w:t>
      </w:r>
    </w:p>
    <w:p w:rsidR="00CC2579" w:rsidRPr="006A3304" w:rsidRDefault="00CC2579" w:rsidP="003C7AEA">
      <w:pPr>
        <w:ind w:left="426" w:firstLine="1702"/>
        <w:jc w:val="both"/>
        <w:rPr>
          <w:sz w:val="24"/>
          <w:szCs w:val="24"/>
        </w:rPr>
      </w:pPr>
    </w:p>
    <w:p w:rsidR="007F3E2F" w:rsidRPr="006A3304" w:rsidRDefault="007F3E2F" w:rsidP="003C7AEA">
      <w:pPr>
        <w:ind w:left="426" w:firstLine="1701"/>
        <w:jc w:val="both"/>
        <w:rPr>
          <w:b/>
          <w:color w:val="FF0000"/>
          <w:sz w:val="24"/>
          <w:szCs w:val="24"/>
        </w:rPr>
      </w:pPr>
      <w:r w:rsidRPr="006A3304">
        <w:rPr>
          <w:color w:val="FF0000"/>
          <w:sz w:val="24"/>
          <w:szCs w:val="24"/>
        </w:rPr>
        <w:t xml:space="preserve">Outrossim, é reivindicação de âmbito local: </w:t>
      </w:r>
      <w:r w:rsidRPr="006A3304">
        <w:rPr>
          <w:b/>
          <w:color w:val="FF0000"/>
          <w:sz w:val="24"/>
          <w:szCs w:val="24"/>
        </w:rPr>
        <w:t>(Aqui poderá incluir as reivindicações locais da Seção Sindical, desde que deliberado em assembleia)</w:t>
      </w:r>
    </w:p>
    <w:p w:rsidR="007F3E2F" w:rsidRPr="000A6699" w:rsidRDefault="007F3E2F" w:rsidP="003C7AEA">
      <w:pPr>
        <w:ind w:left="426" w:right="-1" w:firstLine="1701"/>
        <w:jc w:val="both"/>
      </w:pPr>
    </w:p>
    <w:p w:rsidR="007F3E2F" w:rsidRPr="000A6699" w:rsidRDefault="007F3E2F" w:rsidP="003C7AEA">
      <w:pPr>
        <w:ind w:left="426" w:right="-1" w:firstLine="1701"/>
        <w:jc w:val="both"/>
      </w:pPr>
      <w:r w:rsidRPr="000A6699">
        <w:t xml:space="preserve">Por fim, no atinente à reposição do período </w:t>
      </w:r>
      <w:r w:rsidR="00886B7A">
        <w:t xml:space="preserve">referido </w:t>
      </w:r>
      <w:r w:rsidRPr="000A6699">
        <w:t xml:space="preserve">de greve, a Entidade Sindical esclarece que sem dúvida haverá a negociação de praxe, conforme sempre ocorreu entre </w:t>
      </w:r>
      <w:r w:rsidR="00886B7A">
        <w:t xml:space="preserve">essa Entidade Sindical e o Instituto Federal. </w:t>
      </w:r>
    </w:p>
    <w:p w:rsidR="007F3E2F" w:rsidRDefault="007F3E2F" w:rsidP="00886B7A">
      <w:pPr>
        <w:ind w:left="426" w:right="-2" w:firstLine="2835"/>
      </w:pPr>
    </w:p>
    <w:p w:rsidR="007F3E2F" w:rsidRDefault="007F3E2F" w:rsidP="00886B7A">
      <w:pPr>
        <w:ind w:left="426" w:right="-2" w:firstLine="2835"/>
      </w:pPr>
      <w:r w:rsidRPr="008218DF">
        <w:t>Atenciosamente,</w:t>
      </w:r>
    </w:p>
    <w:p w:rsidR="007F3E2F" w:rsidRDefault="007F3E2F" w:rsidP="007F3E2F">
      <w:pPr>
        <w:ind w:left="426" w:right="-2" w:firstLine="2835"/>
      </w:pPr>
    </w:p>
    <w:p w:rsidR="007F3E2F" w:rsidRPr="008218DF" w:rsidRDefault="007F3E2F" w:rsidP="007F3E2F">
      <w:pPr>
        <w:ind w:left="426" w:right="-2" w:firstLine="2835"/>
      </w:pPr>
    </w:p>
    <w:p w:rsidR="007F3E2F" w:rsidRPr="008218DF" w:rsidRDefault="007F3E2F" w:rsidP="007F3E2F">
      <w:pPr>
        <w:ind w:left="426" w:right="-2"/>
        <w:jc w:val="center"/>
      </w:pPr>
    </w:p>
    <w:p w:rsidR="007F3E2F" w:rsidRPr="008218DF" w:rsidRDefault="007F3E2F" w:rsidP="007F3E2F">
      <w:pPr>
        <w:ind w:left="426" w:right="-2"/>
        <w:jc w:val="center"/>
      </w:pPr>
      <w:r w:rsidRPr="008218DF">
        <w:t>_________________________________</w:t>
      </w:r>
    </w:p>
    <w:p w:rsidR="007F3E2F" w:rsidRPr="00C41846" w:rsidRDefault="007F3E2F" w:rsidP="007F3E2F">
      <w:pPr>
        <w:ind w:left="426" w:firstLine="992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                             </w:t>
      </w:r>
      <w:r w:rsidRPr="00C41846">
        <w:rPr>
          <w:color w:val="FF0000"/>
          <w:sz w:val="18"/>
          <w:szCs w:val="18"/>
        </w:rPr>
        <w:t>Nome e assinatura do Coordenador Geral ou Presidente da Seção</w:t>
      </w:r>
    </w:p>
    <w:p w:rsidR="007F3E2F" w:rsidRDefault="007F3E2F" w:rsidP="007F3E2F">
      <w:pPr>
        <w:ind w:left="426" w:right="-2"/>
        <w:jc w:val="center"/>
      </w:pPr>
    </w:p>
    <w:p w:rsidR="00557A19" w:rsidRPr="007F3E2F" w:rsidRDefault="00557A19" w:rsidP="007F3E2F">
      <w:pPr>
        <w:ind w:left="426"/>
      </w:pPr>
    </w:p>
    <w:sectPr w:rsidR="00557A19" w:rsidRPr="007F3E2F" w:rsidSect="00B10894">
      <w:headerReference w:type="default" r:id="rId8"/>
      <w:footerReference w:type="default" r:id="rId9"/>
      <w:pgSz w:w="11906" w:h="16838"/>
      <w:pgMar w:top="142" w:right="991" w:bottom="1417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63E" w:rsidRDefault="0021263E" w:rsidP="001C66A8">
      <w:r>
        <w:separator/>
      </w:r>
    </w:p>
  </w:endnote>
  <w:endnote w:type="continuationSeparator" w:id="0">
    <w:p w:rsidR="0021263E" w:rsidRDefault="0021263E" w:rsidP="001C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etter Gothic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32B" w:rsidRDefault="00DD332B" w:rsidP="004973A7">
    <w:pPr>
      <w:pStyle w:val="Rodap"/>
      <w:jc w:val="center"/>
    </w:pPr>
    <w:r>
      <w:rPr>
        <w:noProof/>
        <w:lang w:bidi="ar-SA"/>
      </w:rPr>
      <w:drawing>
        <wp:inline distT="0" distB="0" distL="0" distR="0" wp14:anchorId="162B98E7" wp14:editId="21959097">
          <wp:extent cx="6391910" cy="991870"/>
          <wp:effectExtent l="0" t="0" r="8890" b="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910" cy="991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332B" w:rsidRDefault="00DD33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63E" w:rsidRDefault="0021263E" w:rsidP="001C66A8">
      <w:r>
        <w:separator/>
      </w:r>
    </w:p>
  </w:footnote>
  <w:footnote w:type="continuationSeparator" w:id="0">
    <w:p w:rsidR="0021263E" w:rsidRDefault="0021263E" w:rsidP="001C6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32B" w:rsidRDefault="00DD332B" w:rsidP="001C66A8">
    <w:pPr>
      <w:pStyle w:val="Cabealho"/>
      <w:jc w:val="center"/>
    </w:pPr>
    <w:r>
      <w:rPr>
        <w:noProof/>
        <w:lang w:bidi="ar-SA"/>
      </w:rPr>
      <w:drawing>
        <wp:inline distT="0" distB="0" distL="0" distR="0" wp14:anchorId="62DCF14B" wp14:editId="5121BBB9">
          <wp:extent cx="6297412" cy="1259733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9026" cy="1268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332B" w:rsidRDefault="00DD332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7702"/>
    <w:multiLevelType w:val="hybridMultilevel"/>
    <w:tmpl w:val="B712C3F6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20503B"/>
    <w:multiLevelType w:val="multilevel"/>
    <w:tmpl w:val="5550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0C7F16"/>
    <w:multiLevelType w:val="hybridMultilevel"/>
    <w:tmpl w:val="9E6E5A12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72C5DE1"/>
    <w:multiLevelType w:val="hybridMultilevel"/>
    <w:tmpl w:val="417ED0BC"/>
    <w:lvl w:ilvl="0" w:tplc="5D7CDB74">
      <w:start w:val="1"/>
      <w:numFmt w:val="lowerLetter"/>
      <w:lvlText w:val="%1)"/>
      <w:lvlJc w:val="left"/>
      <w:pPr>
        <w:ind w:left="2826" w:hanging="346"/>
      </w:pPr>
      <w:rPr>
        <w:rFonts w:ascii="Arial" w:eastAsia="Arial" w:hAnsi="Arial" w:cs="Arial" w:hint="default"/>
        <w:b/>
        <w:spacing w:val="-4"/>
        <w:w w:val="99"/>
        <w:sz w:val="24"/>
        <w:szCs w:val="24"/>
        <w:lang w:val="pt-BR" w:eastAsia="pt-BR" w:bidi="pt-BR"/>
      </w:rPr>
    </w:lvl>
    <w:lvl w:ilvl="1" w:tplc="02F82E64">
      <w:numFmt w:val="bullet"/>
      <w:lvlText w:val="•"/>
      <w:lvlJc w:val="left"/>
      <w:pPr>
        <w:ind w:left="3526" w:hanging="346"/>
      </w:pPr>
      <w:rPr>
        <w:rFonts w:hint="default"/>
        <w:lang w:val="pt-BR" w:eastAsia="pt-BR" w:bidi="pt-BR"/>
      </w:rPr>
    </w:lvl>
    <w:lvl w:ilvl="2" w:tplc="39BC5786">
      <w:numFmt w:val="bullet"/>
      <w:lvlText w:val="•"/>
      <w:lvlJc w:val="left"/>
      <w:pPr>
        <w:ind w:left="4233" w:hanging="346"/>
      </w:pPr>
      <w:rPr>
        <w:rFonts w:hint="default"/>
        <w:lang w:val="pt-BR" w:eastAsia="pt-BR" w:bidi="pt-BR"/>
      </w:rPr>
    </w:lvl>
    <w:lvl w:ilvl="3" w:tplc="3E8A8D74">
      <w:numFmt w:val="bullet"/>
      <w:lvlText w:val="•"/>
      <w:lvlJc w:val="left"/>
      <w:pPr>
        <w:ind w:left="4939" w:hanging="346"/>
      </w:pPr>
      <w:rPr>
        <w:rFonts w:hint="default"/>
        <w:lang w:val="pt-BR" w:eastAsia="pt-BR" w:bidi="pt-BR"/>
      </w:rPr>
    </w:lvl>
    <w:lvl w:ilvl="4" w:tplc="1C10D7A8">
      <w:numFmt w:val="bullet"/>
      <w:lvlText w:val="•"/>
      <w:lvlJc w:val="left"/>
      <w:pPr>
        <w:ind w:left="5646" w:hanging="346"/>
      </w:pPr>
      <w:rPr>
        <w:rFonts w:hint="default"/>
        <w:lang w:val="pt-BR" w:eastAsia="pt-BR" w:bidi="pt-BR"/>
      </w:rPr>
    </w:lvl>
    <w:lvl w:ilvl="5" w:tplc="0B342146">
      <w:numFmt w:val="bullet"/>
      <w:lvlText w:val="•"/>
      <w:lvlJc w:val="left"/>
      <w:pPr>
        <w:ind w:left="6353" w:hanging="346"/>
      </w:pPr>
      <w:rPr>
        <w:rFonts w:hint="default"/>
        <w:lang w:val="pt-BR" w:eastAsia="pt-BR" w:bidi="pt-BR"/>
      </w:rPr>
    </w:lvl>
    <w:lvl w:ilvl="6" w:tplc="DC067340">
      <w:numFmt w:val="bullet"/>
      <w:lvlText w:val="•"/>
      <w:lvlJc w:val="left"/>
      <w:pPr>
        <w:ind w:left="7059" w:hanging="346"/>
      </w:pPr>
      <w:rPr>
        <w:rFonts w:hint="default"/>
        <w:lang w:val="pt-BR" w:eastAsia="pt-BR" w:bidi="pt-BR"/>
      </w:rPr>
    </w:lvl>
    <w:lvl w:ilvl="7" w:tplc="CB3EA362">
      <w:numFmt w:val="bullet"/>
      <w:lvlText w:val="•"/>
      <w:lvlJc w:val="left"/>
      <w:pPr>
        <w:ind w:left="7766" w:hanging="346"/>
      </w:pPr>
      <w:rPr>
        <w:rFonts w:hint="default"/>
        <w:lang w:val="pt-BR" w:eastAsia="pt-BR" w:bidi="pt-BR"/>
      </w:rPr>
    </w:lvl>
    <w:lvl w:ilvl="8" w:tplc="7E90BAC6">
      <w:numFmt w:val="bullet"/>
      <w:lvlText w:val="•"/>
      <w:lvlJc w:val="left"/>
      <w:pPr>
        <w:ind w:left="8473" w:hanging="346"/>
      </w:pPr>
      <w:rPr>
        <w:rFonts w:hint="default"/>
        <w:lang w:val="pt-BR" w:eastAsia="pt-BR" w:bidi="pt-BR"/>
      </w:rPr>
    </w:lvl>
  </w:abstractNum>
  <w:abstractNum w:abstractNumId="4" w15:restartNumberingAfterBreak="0">
    <w:nsid w:val="0DD551E1"/>
    <w:multiLevelType w:val="hybridMultilevel"/>
    <w:tmpl w:val="D004B04A"/>
    <w:lvl w:ilvl="0" w:tplc="0416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  <w:rPr>
        <w:rFonts w:cs="Times New Roman"/>
      </w:rPr>
    </w:lvl>
  </w:abstractNum>
  <w:abstractNum w:abstractNumId="5" w15:restartNumberingAfterBreak="0">
    <w:nsid w:val="16031A29"/>
    <w:multiLevelType w:val="hybridMultilevel"/>
    <w:tmpl w:val="9A067B70"/>
    <w:lvl w:ilvl="0" w:tplc="040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" w15:restartNumberingAfterBreak="0">
    <w:nsid w:val="1D410918"/>
    <w:multiLevelType w:val="hybridMultilevel"/>
    <w:tmpl w:val="143A48C4"/>
    <w:lvl w:ilvl="0" w:tplc="04160013">
      <w:start w:val="1"/>
      <w:numFmt w:val="upperRoman"/>
      <w:lvlText w:val="%1."/>
      <w:lvlJc w:val="right"/>
      <w:pPr>
        <w:ind w:left="1562" w:hanging="360"/>
      </w:pPr>
    </w:lvl>
    <w:lvl w:ilvl="1" w:tplc="04160019" w:tentative="1">
      <w:start w:val="1"/>
      <w:numFmt w:val="lowerLetter"/>
      <w:lvlText w:val="%2."/>
      <w:lvlJc w:val="left"/>
      <w:pPr>
        <w:ind w:left="2282" w:hanging="360"/>
      </w:pPr>
    </w:lvl>
    <w:lvl w:ilvl="2" w:tplc="0416001B" w:tentative="1">
      <w:start w:val="1"/>
      <w:numFmt w:val="lowerRoman"/>
      <w:lvlText w:val="%3."/>
      <w:lvlJc w:val="right"/>
      <w:pPr>
        <w:ind w:left="3002" w:hanging="180"/>
      </w:pPr>
    </w:lvl>
    <w:lvl w:ilvl="3" w:tplc="0416000F" w:tentative="1">
      <w:start w:val="1"/>
      <w:numFmt w:val="decimal"/>
      <w:lvlText w:val="%4."/>
      <w:lvlJc w:val="left"/>
      <w:pPr>
        <w:ind w:left="3722" w:hanging="360"/>
      </w:pPr>
    </w:lvl>
    <w:lvl w:ilvl="4" w:tplc="04160019" w:tentative="1">
      <w:start w:val="1"/>
      <w:numFmt w:val="lowerLetter"/>
      <w:lvlText w:val="%5."/>
      <w:lvlJc w:val="left"/>
      <w:pPr>
        <w:ind w:left="4442" w:hanging="360"/>
      </w:pPr>
    </w:lvl>
    <w:lvl w:ilvl="5" w:tplc="0416001B" w:tentative="1">
      <w:start w:val="1"/>
      <w:numFmt w:val="lowerRoman"/>
      <w:lvlText w:val="%6."/>
      <w:lvlJc w:val="right"/>
      <w:pPr>
        <w:ind w:left="5162" w:hanging="180"/>
      </w:pPr>
    </w:lvl>
    <w:lvl w:ilvl="6" w:tplc="0416000F" w:tentative="1">
      <w:start w:val="1"/>
      <w:numFmt w:val="decimal"/>
      <w:lvlText w:val="%7."/>
      <w:lvlJc w:val="left"/>
      <w:pPr>
        <w:ind w:left="5882" w:hanging="360"/>
      </w:pPr>
    </w:lvl>
    <w:lvl w:ilvl="7" w:tplc="04160019" w:tentative="1">
      <w:start w:val="1"/>
      <w:numFmt w:val="lowerLetter"/>
      <w:lvlText w:val="%8."/>
      <w:lvlJc w:val="left"/>
      <w:pPr>
        <w:ind w:left="6602" w:hanging="360"/>
      </w:pPr>
    </w:lvl>
    <w:lvl w:ilvl="8" w:tplc="0416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7" w15:restartNumberingAfterBreak="0">
    <w:nsid w:val="1F583AD3"/>
    <w:multiLevelType w:val="hybridMultilevel"/>
    <w:tmpl w:val="DFD0C9C0"/>
    <w:lvl w:ilvl="0" w:tplc="0416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241877B4"/>
    <w:multiLevelType w:val="hybridMultilevel"/>
    <w:tmpl w:val="7348264A"/>
    <w:lvl w:ilvl="0" w:tplc="9766C3E6">
      <w:numFmt w:val="bullet"/>
      <w:lvlText w:val=""/>
      <w:lvlJc w:val="left"/>
      <w:pPr>
        <w:tabs>
          <w:tab w:val="num" w:pos="465"/>
        </w:tabs>
        <w:ind w:left="465" w:hanging="390"/>
      </w:pPr>
      <w:rPr>
        <w:rFonts w:ascii="Symbol" w:eastAsia="Times New Roman" w:hAnsi="Symbol" w:hint="default"/>
      </w:rPr>
    </w:lvl>
    <w:lvl w:ilvl="1" w:tplc="E9FE5D6A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445CC99E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4B14A6A6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CDB88424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D8944D48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13003AAA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D85A7C8A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3402A9E4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9" w15:restartNumberingAfterBreak="0">
    <w:nsid w:val="28A32B93"/>
    <w:multiLevelType w:val="hybridMultilevel"/>
    <w:tmpl w:val="C6AAF67C"/>
    <w:lvl w:ilvl="0" w:tplc="0416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A507EEB"/>
    <w:multiLevelType w:val="hybridMultilevel"/>
    <w:tmpl w:val="60749DC8"/>
    <w:lvl w:ilvl="0" w:tplc="28A0DD24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300B4931"/>
    <w:multiLevelType w:val="hybridMultilevel"/>
    <w:tmpl w:val="4CFE1BAE"/>
    <w:lvl w:ilvl="0" w:tplc="40B00834">
      <w:start w:val="1"/>
      <w:numFmt w:val="upperRoman"/>
      <w:lvlText w:val="%1"/>
      <w:lvlJc w:val="left"/>
      <w:pPr>
        <w:ind w:left="1491" w:hanging="171"/>
      </w:pPr>
      <w:rPr>
        <w:rFonts w:ascii="Arial" w:eastAsia="Arial" w:hAnsi="Arial" w:cs="Arial" w:hint="default"/>
        <w:b/>
        <w:w w:val="100"/>
        <w:sz w:val="24"/>
        <w:szCs w:val="24"/>
        <w:lang w:val="pt-BR" w:eastAsia="pt-BR" w:bidi="pt-BR"/>
      </w:rPr>
    </w:lvl>
    <w:lvl w:ilvl="1" w:tplc="CB063F1E">
      <w:numFmt w:val="bullet"/>
      <w:lvlText w:val="•"/>
      <w:lvlJc w:val="left"/>
      <w:pPr>
        <w:ind w:left="2338" w:hanging="171"/>
      </w:pPr>
      <w:rPr>
        <w:lang w:val="pt-BR" w:eastAsia="pt-BR" w:bidi="pt-BR"/>
      </w:rPr>
    </w:lvl>
    <w:lvl w:ilvl="2" w:tplc="D8306004">
      <w:numFmt w:val="bullet"/>
      <w:lvlText w:val="•"/>
      <w:lvlJc w:val="left"/>
      <w:pPr>
        <w:ind w:left="3177" w:hanging="171"/>
      </w:pPr>
      <w:rPr>
        <w:lang w:val="pt-BR" w:eastAsia="pt-BR" w:bidi="pt-BR"/>
      </w:rPr>
    </w:lvl>
    <w:lvl w:ilvl="3" w:tplc="DB4A4656">
      <w:numFmt w:val="bullet"/>
      <w:lvlText w:val="•"/>
      <w:lvlJc w:val="left"/>
      <w:pPr>
        <w:ind w:left="4015" w:hanging="171"/>
      </w:pPr>
      <w:rPr>
        <w:lang w:val="pt-BR" w:eastAsia="pt-BR" w:bidi="pt-BR"/>
      </w:rPr>
    </w:lvl>
    <w:lvl w:ilvl="4" w:tplc="A216A20E">
      <w:numFmt w:val="bullet"/>
      <w:lvlText w:val="•"/>
      <w:lvlJc w:val="left"/>
      <w:pPr>
        <w:ind w:left="4854" w:hanging="171"/>
      </w:pPr>
      <w:rPr>
        <w:lang w:val="pt-BR" w:eastAsia="pt-BR" w:bidi="pt-BR"/>
      </w:rPr>
    </w:lvl>
    <w:lvl w:ilvl="5" w:tplc="729A17A4">
      <w:numFmt w:val="bullet"/>
      <w:lvlText w:val="•"/>
      <w:lvlJc w:val="left"/>
      <w:pPr>
        <w:ind w:left="5693" w:hanging="171"/>
      </w:pPr>
      <w:rPr>
        <w:lang w:val="pt-BR" w:eastAsia="pt-BR" w:bidi="pt-BR"/>
      </w:rPr>
    </w:lvl>
    <w:lvl w:ilvl="6" w:tplc="6D2003D0">
      <w:numFmt w:val="bullet"/>
      <w:lvlText w:val="•"/>
      <w:lvlJc w:val="left"/>
      <w:pPr>
        <w:ind w:left="6531" w:hanging="171"/>
      </w:pPr>
      <w:rPr>
        <w:lang w:val="pt-BR" w:eastAsia="pt-BR" w:bidi="pt-BR"/>
      </w:rPr>
    </w:lvl>
    <w:lvl w:ilvl="7" w:tplc="A64082DC">
      <w:numFmt w:val="bullet"/>
      <w:lvlText w:val="•"/>
      <w:lvlJc w:val="left"/>
      <w:pPr>
        <w:ind w:left="7370" w:hanging="171"/>
      </w:pPr>
      <w:rPr>
        <w:lang w:val="pt-BR" w:eastAsia="pt-BR" w:bidi="pt-BR"/>
      </w:rPr>
    </w:lvl>
    <w:lvl w:ilvl="8" w:tplc="CFB624D8">
      <w:numFmt w:val="bullet"/>
      <w:lvlText w:val="•"/>
      <w:lvlJc w:val="left"/>
      <w:pPr>
        <w:ind w:left="8209" w:hanging="171"/>
      </w:pPr>
      <w:rPr>
        <w:lang w:val="pt-BR" w:eastAsia="pt-BR" w:bidi="pt-BR"/>
      </w:rPr>
    </w:lvl>
  </w:abstractNum>
  <w:abstractNum w:abstractNumId="12" w15:restartNumberingAfterBreak="0">
    <w:nsid w:val="34532425"/>
    <w:multiLevelType w:val="hybridMultilevel"/>
    <w:tmpl w:val="D66CAE28"/>
    <w:lvl w:ilvl="0" w:tplc="7AB29546">
      <w:start w:val="1"/>
      <w:numFmt w:val="upperRoman"/>
      <w:lvlText w:val="%1"/>
      <w:lvlJc w:val="left"/>
      <w:pPr>
        <w:ind w:left="1425" w:hanging="360"/>
      </w:pPr>
      <w:rPr>
        <w:rFonts w:ascii="Arial" w:eastAsia="Arial" w:hAnsi="Arial" w:cs="Arial" w:hint="default"/>
        <w:w w:val="100"/>
        <w:sz w:val="24"/>
        <w:szCs w:val="24"/>
        <w:lang w:val="pt-BR" w:eastAsia="pt-BR" w:bidi="pt-BR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398A1C3C"/>
    <w:multiLevelType w:val="hybridMultilevel"/>
    <w:tmpl w:val="E070E18C"/>
    <w:lvl w:ilvl="0" w:tplc="0416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39BF10F1"/>
    <w:multiLevelType w:val="hybridMultilevel"/>
    <w:tmpl w:val="5CC69EA8"/>
    <w:lvl w:ilvl="0" w:tplc="0416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5" w15:restartNumberingAfterBreak="0">
    <w:nsid w:val="3A2606B4"/>
    <w:multiLevelType w:val="hybridMultilevel"/>
    <w:tmpl w:val="BDC4B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156F4"/>
    <w:multiLevelType w:val="hybridMultilevel"/>
    <w:tmpl w:val="CC848720"/>
    <w:lvl w:ilvl="0" w:tplc="7C38184C">
      <w:start w:val="1"/>
      <w:numFmt w:val="upperRoman"/>
      <w:lvlText w:val="%1"/>
      <w:lvlJc w:val="left"/>
      <w:pPr>
        <w:ind w:left="1112" w:hanging="135"/>
      </w:pPr>
      <w:rPr>
        <w:rFonts w:ascii="Arial" w:eastAsia="Arial" w:hAnsi="Arial" w:cs="Arial" w:hint="default"/>
        <w:b/>
        <w:w w:val="100"/>
        <w:sz w:val="24"/>
        <w:szCs w:val="24"/>
        <w:lang w:val="pt-BR" w:eastAsia="pt-BR" w:bidi="pt-BR"/>
      </w:rPr>
    </w:lvl>
    <w:lvl w:ilvl="1" w:tplc="37E0FDC0">
      <w:numFmt w:val="bullet"/>
      <w:lvlText w:val="•"/>
      <w:lvlJc w:val="left"/>
      <w:pPr>
        <w:ind w:left="1996" w:hanging="135"/>
      </w:pPr>
      <w:rPr>
        <w:rFonts w:hint="default"/>
        <w:lang w:val="pt-BR" w:eastAsia="pt-BR" w:bidi="pt-BR"/>
      </w:rPr>
    </w:lvl>
    <w:lvl w:ilvl="2" w:tplc="44422B4C">
      <w:numFmt w:val="bullet"/>
      <w:lvlText w:val="•"/>
      <w:lvlJc w:val="left"/>
      <w:pPr>
        <w:ind w:left="2873" w:hanging="135"/>
      </w:pPr>
      <w:rPr>
        <w:rFonts w:hint="default"/>
        <w:lang w:val="pt-BR" w:eastAsia="pt-BR" w:bidi="pt-BR"/>
      </w:rPr>
    </w:lvl>
    <w:lvl w:ilvl="3" w:tplc="6B7048DA">
      <w:numFmt w:val="bullet"/>
      <w:lvlText w:val="•"/>
      <w:lvlJc w:val="left"/>
      <w:pPr>
        <w:ind w:left="3749" w:hanging="135"/>
      </w:pPr>
      <w:rPr>
        <w:rFonts w:hint="default"/>
        <w:lang w:val="pt-BR" w:eastAsia="pt-BR" w:bidi="pt-BR"/>
      </w:rPr>
    </w:lvl>
    <w:lvl w:ilvl="4" w:tplc="2B3057E6">
      <w:numFmt w:val="bullet"/>
      <w:lvlText w:val="•"/>
      <w:lvlJc w:val="left"/>
      <w:pPr>
        <w:ind w:left="4626" w:hanging="135"/>
      </w:pPr>
      <w:rPr>
        <w:rFonts w:hint="default"/>
        <w:lang w:val="pt-BR" w:eastAsia="pt-BR" w:bidi="pt-BR"/>
      </w:rPr>
    </w:lvl>
    <w:lvl w:ilvl="5" w:tplc="AB9CF8A2">
      <w:numFmt w:val="bullet"/>
      <w:lvlText w:val="•"/>
      <w:lvlJc w:val="left"/>
      <w:pPr>
        <w:ind w:left="5503" w:hanging="135"/>
      </w:pPr>
      <w:rPr>
        <w:rFonts w:hint="default"/>
        <w:lang w:val="pt-BR" w:eastAsia="pt-BR" w:bidi="pt-BR"/>
      </w:rPr>
    </w:lvl>
    <w:lvl w:ilvl="6" w:tplc="F6EC4588">
      <w:numFmt w:val="bullet"/>
      <w:lvlText w:val="•"/>
      <w:lvlJc w:val="left"/>
      <w:pPr>
        <w:ind w:left="6379" w:hanging="135"/>
      </w:pPr>
      <w:rPr>
        <w:rFonts w:hint="default"/>
        <w:lang w:val="pt-BR" w:eastAsia="pt-BR" w:bidi="pt-BR"/>
      </w:rPr>
    </w:lvl>
    <w:lvl w:ilvl="7" w:tplc="FEB63BE6">
      <w:numFmt w:val="bullet"/>
      <w:lvlText w:val="•"/>
      <w:lvlJc w:val="left"/>
      <w:pPr>
        <w:ind w:left="7256" w:hanging="135"/>
      </w:pPr>
      <w:rPr>
        <w:rFonts w:hint="default"/>
        <w:lang w:val="pt-BR" w:eastAsia="pt-BR" w:bidi="pt-BR"/>
      </w:rPr>
    </w:lvl>
    <w:lvl w:ilvl="8" w:tplc="2F52B4C2">
      <w:numFmt w:val="bullet"/>
      <w:lvlText w:val="•"/>
      <w:lvlJc w:val="left"/>
      <w:pPr>
        <w:ind w:left="8133" w:hanging="135"/>
      </w:pPr>
      <w:rPr>
        <w:rFonts w:hint="default"/>
        <w:lang w:val="pt-BR" w:eastAsia="pt-BR" w:bidi="pt-BR"/>
      </w:rPr>
    </w:lvl>
  </w:abstractNum>
  <w:abstractNum w:abstractNumId="17" w15:restartNumberingAfterBreak="0">
    <w:nsid w:val="3B654EB1"/>
    <w:multiLevelType w:val="multilevel"/>
    <w:tmpl w:val="39A6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C72A14"/>
    <w:multiLevelType w:val="multilevel"/>
    <w:tmpl w:val="128A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271082"/>
    <w:multiLevelType w:val="hybridMultilevel"/>
    <w:tmpl w:val="1D2ECD3C"/>
    <w:lvl w:ilvl="0" w:tplc="2C32CEB8">
      <w:start w:val="1"/>
      <w:numFmt w:val="lowerLetter"/>
      <w:lvlText w:val="%1)"/>
      <w:lvlJc w:val="left"/>
      <w:pPr>
        <w:ind w:left="980" w:hanging="281"/>
      </w:pPr>
      <w:rPr>
        <w:rFonts w:ascii="Arial" w:eastAsia="Arial" w:hAnsi="Arial" w:cs="Arial" w:hint="default"/>
        <w:spacing w:val="-4"/>
        <w:w w:val="99"/>
        <w:sz w:val="24"/>
        <w:szCs w:val="24"/>
        <w:lang w:val="pt-BR" w:eastAsia="pt-BR" w:bidi="pt-BR"/>
      </w:rPr>
    </w:lvl>
    <w:lvl w:ilvl="1" w:tplc="16A05D78">
      <w:numFmt w:val="bullet"/>
      <w:lvlText w:val="•"/>
      <w:lvlJc w:val="left"/>
      <w:pPr>
        <w:ind w:left="1870" w:hanging="281"/>
      </w:pPr>
      <w:rPr>
        <w:rFonts w:hint="default"/>
        <w:lang w:val="pt-BR" w:eastAsia="pt-BR" w:bidi="pt-BR"/>
      </w:rPr>
    </w:lvl>
    <w:lvl w:ilvl="2" w:tplc="365E1494">
      <w:numFmt w:val="bullet"/>
      <w:lvlText w:val="•"/>
      <w:lvlJc w:val="left"/>
      <w:pPr>
        <w:ind w:left="2761" w:hanging="281"/>
      </w:pPr>
      <w:rPr>
        <w:rFonts w:hint="default"/>
        <w:lang w:val="pt-BR" w:eastAsia="pt-BR" w:bidi="pt-BR"/>
      </w:rPr>
    </w:lvl>
    <w:lvl w:ilvl="3" w:tplc="F53812C0">
      <w:numFmt w:val="bullet"/>
      <w:lvlText w:val="•"/>
      <w:lvlJc w:val="left"/>
      <w:pPr>
        <w:ind w:left="3651" w:hanging="281"/>
      </w:pPr>
      <w:rPr>
        <w:rFonts w:hint="default"/>
        <w:lang w:val="pt-BR" w:eastAsia="pt-BR" w:bidi="pt-BR"/>
      </w:rPr>
    </w:lvl>
    <w:lvl w:ilvl="4" w:tplc="8D7AE8A8">
      <w:numFmt w:val="bullet"/>
      <w:lvlText w:val="•"/>
      <w:lvlJc w:val="left"/>
      <w:pPr>
        <w:ind w:left="4542" w:hanging="281"/>
      </w:pPr>
      <w:rPr>
        <w:rFonts w:hint="default"/>
        <w:lang w:val="pt-BR" w:eastAsia="pt-BR" w:bidi="pt-BR"/>
      </w:rPr>
    </w:lvl>
    <w:lvl w:ilvl="5" w:tplc="F2C4EB00">
      <w:numFmt w:val="bullet"/>
      <w:lvlText w:val="•"/>
      <w:lvlJc w:val="left"/>
      <w:pPr>
        <w:ind w:left="5433" w:hanging="281"/>
      </w:pPr>
      <w:rPr>
        <w:rFonts w:hint="default"/>
        <w:lang w:val="pt-BR" w:eastAsia="pt-BR" w:bidi="pt-BR"/>
      </w:rPr>
    </w:lvl>
    <w:lvl w:ilvl="6" w:tplc="F802245C">
      <w:numFmt w:val="bullet"/>
      <w:lvlText w:val="•"/>
      <w:lvlJc w:val="left"/>
      <w:pPr>
        <w:ind w:left="6323" w:hanging="281"/>
      </w:pPr>
      <w:rPr>
        <w:rFonts w:hint="default"/>
        <w:lang w:val="pt-BR" w:eastAsia="pt-BR" w:bidi="pt-BR"/>
      </w:rPr>
    </w:lvl>
    <w:lvl w:ilvl="7" w:tplc="20769084">
      <w:numFmt w:val="bullet"/>
      <w:lvlText w:val="•"/>
      <w:lvlJc w:val="left"/>
      <w:pPr>
        <w:ind w:left="7214" w:hanging="281"/>
      </w:pPr>
      <w:rPr>
        <w:rFonts w:hint="default"/>
        <w:lang w:val="pt-BR" w:eastAsia="pt-BR" w:bidi="pt-BR"/>
      </w:rPr>
    </w:lvl>
    <w:lvl w:ilvl="8" w:tplc="8FA095A8">
      <w:numFmt w:val="bullet"/>
      <w:lvlText w:val="•"/>
      <w:lvlJc w:val="left"/>
      <w:pPr>
        <w:ind w:left="8105" w:hanging="281"/>
      </w:pPr>
      <w:rPr>
        <w:rFonts w:hint="default"/>
        <w:lang w:val="pt-BR" w:eastAsia="pt-BR" w:bidi="pt-BR"/>
      </w:rPr>
    </w:lvl>
  </w:abstractNum>
  <w:abstractNum w:abstractNumId="20" w15:restartNumberingAfterBreak="0">
    <w:nsid w:val="3F0907E8"/>
    <w:multiLevelType w:val="hybridMultilevel"/>
    <w:tmpl w:val="9524EE3A"/>
    <w:lvl w:ilvl="0" w:tplc="EBACAC9C">
      <w:start w:val="1"/>
      <w:numFmt w:val="lowerLetter"/>
      <w:lvlText w:val="%1)"/>
      <w:lvlJc w:val="left"/>
      <w:pPr>
        <w:ind w:left="150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4817617A"/>
    <w:multiLevelType w:val="hybridMultilevel"/>
    <w:tmpl w:val="BEF42A4C"/>
    <w:lvl w:ilvl="0" w:tplc="0416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497A07E0"/>
    <w:multiLevelType w:val="hybridMultilevel"/>
    <w:tmpl w:val="B00E9504"/>
    <w:lvl w:ilvl="0" w:tplc="0409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  <w:rPr>
        <w:rFonts w:cs="Times New Roman"/>
      </w:rPr>
    </w:lvl>
  </w:abstractNum>
  <w:abstractNum w:abstractNumId="23" w15:restartNumberingAfterBreak="0">
    <w:nsid w:val="4B2B7EFB"/>
    <w:multiLevelType w:val="multilevel"/>
    <w:tmpl w:val="7E3E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76934"/>
    <w:multiLevelType w:val="hybridMultilevel"/>
    <w:tmpl w:val="5204C486"/>
    <w:lvl w:ilvl="0" w:tplc="E3D8744A">
      <w:start w:val="1"/>
      <w:numFmt w:val="upperRoman"/>
      <w:lvlText w:val="%1"/>
      <w:lvlJc w:val="left"/>
      <w:pPr>
        <w:ind w:left="1155" w:hanging="135"/>
      </w:pPr>
      <w:rPr>
        <w:rFonts w:ascii="Arial" w:eastAsia="Arial" w:hAnsi="Arial" w:cs="Arial" w:hint="default"/>
        <w:b/>
        <w:color w:val="auto"/>
        <w:w w:val="100"/>
        <w:sz w:val="24"/>
        <w:szCs w:val="24"/>
        <w:lang w:val="pt-BR" w:eastAsia="pt-BR" w:bidi="pt-BR"/>
      </w:rPr>
    </w:lvl>
    <w:lvl w:ilvl="1" w:tplc="39028EB2">
      <w:numFmt w:val="bullet"/>
      <w:lvlText w:val="•"/>
      <w:lvlJc w:val="left"/>
      <w:pPr>
        <w:ind w:left="2032" w:hanging="135"/>
      </w:pPr>
      <w:rPr>
        <w:rFonts w:hint="default"/>
        <w:lang w:val="pt-BR" w:eastAsia="pt-BR" w:bidi="pt-BR"/>
      </w:rPr>
    </w:lvl>
    <w:lvl w:ilvl="2" w:tplc="D9447D04">
      <w:numFmt w:val="bullet"/>
      <w:lvlText w:val="•"/>
      <w:lvlJc w:val="left"/>
      <w:pPr>
        <w:ind w:left="2905" w:hanging="135"/>
      </w:pPr>
      <w:rPr>
        <w:rFonts w:hint="default"/>
        <w:lang w:val="pt-BR" w:eastAsia="pt-BR" w:bidi="pt-BR"/>
      </w:rPr>
    </w:lvl>
    <w:lvl w:ilvl="3" w:tplc="8750AE0C">
      <w:numFmt w:val="bullet"/>
      <w:lvlText w:val="•"/>
      <w:lvlJc w:val="left"/>
      <w:pPr>
        <w:ind w:left="3777" w:hanging="135"/>
      </w:pPr>
      <w:rPr>
        <w:rFonts w:hint="default"/>
        <w:lang w:val="pt-BR" w:eastAsia="pt-BR" w:bidi="pt-BR"/>
      </w:rPr>
    </w:lvl>
    <w:lvl w:ilvl="4" w:tplc="9F0AC1B6">
      <w:numFmt w:val="bullet"/>
      <w:lvlText w:val="•"/>
      <w:lvlJc w:val="left"/>
      <w:pPr>
        <w:ind w:left="4650" w:hanging="135"/>
      </w:pPr>
      <w:rPr>
        <w:rFonts w:hint="default"/>
        <w:lang w:val="pt-BR" w:eastAsia="pt-BR" w:bidi="pt-BR"/>
      </w:rPr>
    </w:lvl>
    <w:lvl w:ilvl="5" w:tplc="04D4728E">
      <w:numFmt w:val="bullet"/>
      <w:lvlText w:val="•"/>
      <w:lvlJc w:val="left"/>
      <w:pPr>
        <w:ind w:left="5523" w:hanging="135"/>
      </w:pPr>
      <w:rPr>
        <w:rFonts w:hint="default"/>
        <w:lang w:val="pt-BR" w:eastAsia="pt-BR" w:bidi="pt-BR"/>
      </w:rPr>
    </w:lvl>
    <w:lvl w:ilvl="6" w:tplc="41E8AC20">
      <w:numFmt w:val="bullet"/>
      <w:lvlText w:val="•"/>
      <w:lvlJc w:val="left"/>
      <w:pPr>
        <w:ind w:left="6395" w:hanging="135"/>
      </w:pPr>
      <w:rPr>
        <w:rFonts w:hint="default"/>
        <w:lang w:val="pt-BR" w:eastAsia="pt-BR" w:bidi="pt-BR"/>
      </w:rPr>
    </w:lvl>
    <w:lvl w:ilvl="7" w:tplc="B2D2C3DA">
      <w:numFmt w:val="bullet"/>
      <w:lvlText w:val="•"/>
      <w:lvlJc w:val="left"/>
      <w:pPr>
        <w:ind w:left="7268" w:hanging="135"/>
      </w:pPr>
      <w:rPr>
        <w:rFonts w:hint="default"/>
        <w:lang w:val="pt-BR" w:eastAsia="pt-BR" w:bidi="pt-BR"/>
      </w:rPr>
    </w:lvl>
    <w:lvl w:ilvl="8" w:tplc="28046D58">
      <w:numFmt w:val="bullet"/>
      <w:lvlText w:val="•"/>
      <w:lvlJc w:val="left"/>
      <w:pPr>
        <w:ind w:left="8141" w:hanging="135"/>
      </w:pPr>
      <w:rPr>
        <w:rFonts w:hint="default"/>
        <w:lang w:val="pt-BR" w:eastAsia="pt-BR" w:bidi="pt-BR"/>
      </w:rPr>
    </w:lvl>
  </w:abstractNum>
  <w:abstractNum w:abstractNumId="25" w15:restartNumberingAfterBreak="0">
    <w:nsid w:val="5B436C85"/>
    <w:multiLevelType w:val="hybridMultilevel"/>
    <w:tmpl w:val="1780C8C4"/>
    <w:lvl w:ilvl="0" w:tplc="B41AE6F2">
      <w:start w:val="1"/>
      <w:numFmt w:val="upperRoman"/>
      <w:lvlText w:val="%1"/>
      <w:lvlJc w:val="left"/>
      <w:pPr>
        <w:ind w:left="493" w:hanging="156"/>
      </w:pPr>
      <w:rPr>
        <w:rFonts w:ascii="Arial" w:eastAsia="Arial" w:hAnsi="Arial" w:cs="Arial" w:hint="default"/>
        <w:w w:val="100"/>
        <w:sz w:val="24"/>
        <w:szCs w:val="24"/>
        <w:lang w:val="pt-BR" w:eastAsia="pt-BR" w:bidi="pt-BR"/>
      </w:rPr>
    </w:lvl>
    <w:lvl w:ilvl="1" w:tplc="757CB3E2">
      <w:numFmt w:val="bullet"/>
      <w:lvlText w:val="•"/>
      <w:lvlJc w:val="left"/>
      <w:pPr>
        <w:ind w:left="1438" w:hanging="156"/>
      </w:pPr>
      <w:rPr>
        <w:rFonts w:hint="default"/>
        <w:lang w:val="pt-BR" w:eastAsia="pt-BR" w:bidi="pt-BR"/>
      </w:rPr>
    </w:lvl>
    <w:lvl w:ilvl="2" w:tplc="68864166">
      <w:numFmt w:val="bullet"/>
      <w:lvlText w:val="•"/>
      <w:lvlJc w:val="left"/>
      <w:pPr>
        <w:ind w:left="2377" w:hanging="156"/>
      </w:pPr>
      <w:rPr>
        <w:rFonts w:hint="default"/>
        <w:lang w:val="pt-BR" w:eastAsia="pt-BR" w:bidi="pt-BR"/>
      </w:rPr>
    </w:lvl>
    <w:lvl w:ilvl="3" w:tplc="438CD1CE">
      <w:numFmt w:val="bullet"/>
      <w:lvlText w:val="•"/>
      <w:lvlJc w:val="left"/>
      <w:pPr>
        <w:ind w:left="3315" w:hanging="156"/>
      </w:pPr>
      <w:rPr>
        <w:rFonts w:hint="default"/>
        <w:lang w:val="pt-BR" w:eastAsia="pt-BR" w:bidi="pt-BR"/>
      </w:rPr>
    </w:lvl>
    <w:lvl w:ilvl="4" w:tplc="6A222988">
      <w:numFmt w:val="bullet"/>
      <w:lvlText w:val="•"/>
      <w:lvlJc w:val="left"/>
      <w:pPr>
        <w:ind w:left="4254" w:hanging="156"/>
      </w:pPr>
      <w:rPr>
        <w:rFonts w:hint="default"/>
        <w:lang w:val="pt-BR" w:eastAsia="pt-BR" w:bidi="pt-BR"/>
      </w:rPr>
    </w:lvl>
    <w:lvl w:ilvl="5" w:tplc="AD2C17D2">
      <w:numFmt w:val="bullet"/>
      <w:lvlText w:val="•"/>
      <w:lvlJc w:val="left"/>
      <w:pPr>
        <w:ind w:left="5193" w:hanging="156"/>
      </w:pPr>
      <w:rPr>
        <w:rFonts w:hint="default"/>
        <w:lang w:val="pt-BR" w:eastAsia="pt-BR" w:bidi="pt-BR"/>
      </w:rPr>
    </w:lvl>
    <w:lvl w:ilvl="6" w:tplc="1ACEB5A0">
      <w:numFmt w:val="bullet"/>
      <w:lvlText w:val="•"/>
      <w:lvlJc w:val="left"/>
      <w:pPr>
        <w:ind w:left="6131" w:hanging="156"/>
      </w:pPr>
      <w:rPr>
        <w:rFonts w:hint="default"/>
        <w:lang w:val="pt-BR" w:eastAsia="pt-BR" w:bidi="pt-BR"/>
      </w:rPr>
    </w:lvl>
    <w:lvl w:ilvl="7" w:tplc="6000553A">
      <w:numFmt w:val="bullet"/>
      <w:lvlText w:val="•"/>
      <w:lvlJc w:val="left"/>
      <w:pPr>
        <w:ind w:left="7070" w:hanging="156"/>
      </w:pPr>
      <w:rPr>
        <w:rFonts w:hint="default"/>
        <w:lang w:val="pt-BR" w:eastAsia="pt-BR" w:bidi="pt-BR"/>
      </w:rPr>
    </w:lvl>
    <w:lvl w:ilvl="8" w:tplc="22B6FF2C">
      <w:numFmt w:val="bullet"/>
      <w:lvlText w:val="•"/>
      <w:lvlJc w:val="left"/>
      <w:pPr>
        <w:ind w:left="8009" w:hanging="156"/>
      </w:pPr>
      <w:rPr>
        <w:rFonts w:hint="default"/>
        <w:lang w:val="pt-BR" w:eastAsia="pt-BR" w:bidi="pt-BR"/>
      </w:rPr>
    </w:lvl>
  </w:abstractNum>
  <w:abstractNum w:abstractNumId="26" w15:restartNumberingAfterBreak="0">
    <w:nsid w:val="67476D48"/>
    <w:multiLevelType w:val="hybridMultilevel"/>
    <w:tmpl w:val="89EA56A4"/>
    <w:lvl w:ilvl="0" w:tplc="0416000B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7" w15:restartNumberingAfterBreak="0">
    <w:nsid w:val="68136DB2"/>
    <w:multiLevelType w:val="hybridMultilevel"/>
    <w:tmpl w:val="3F90D99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9F228E1"/>
    <w:multiLevelType w:val="hybridMultilevel"/>
    <w:tmpl w:val="F4D084FA"/>
    <w:lvl w:ilvl="0" w:tplc="0416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  <w:rPr>
        <w:rFonts w:cs="Times New Roman"/>
      </w:rPr>
    </w:lvl>
  </w:abstractNum>
  <w:abstractNum w:abstractNumId="29" w15:restartNumberingAfterBreak="0">
    <w:nsid w:val="6D837ED9"/>
    <w:multiLevelType w:val="hybridMultilevel"/>
    <w:tmpl w:val="9D74FAF2"/>
    <w:lvl w:ilvl="0" w:tplc="D48CBE88">
      <w:start w:val="6"/>
      <w:numFmt w:val="upperRoman"/>
      <w:lvlText w:val="%1"/>
      <w:lvlJc w:val="left"/>
      <w:pPr>
        <w:ind w:left="1491" w:hanging="332"/>
      </w:pPr>
      <w:rPr>
        <w:rFonts w:ascii="Arial" w:eastAsia="Arial" w:hAnsi="Arial" w:cs="Arial" w:hint="default"/>
        <w:b/>
        <w:color w:val="auto"/>
        <w:w w:val="100"/>
        <w:sz w:val="24"/>
        <w:szCs w:val="24"/>
        <w:lang w:val="pt-BR" w:eastAsia="pt-BR" w:bidi="pt-BR"/>
      </w:rPr>
    </w:lvl>
    <w:lvl w:ilvl="1" w:tplc="9D5667CA">
      <w:start w:val="1"/>
      <w:numFmt w:val="lowerLetter"/>
      <w:lvlText w:val="%2)"/>
      <w:lvlJc w:val="left"/>
      <w:pPr>
        <w:ind w:left="2826" w:hanging="281"/>
      </w:pPr>
      <w:rPr>
        <w:rFonts w:ascii="Arial" w:eastAsia="Arial" w:hAnsi="Arial" w:cs="Arial" w:hint="default"/>
        <w:b/>
        <w:spacing w:val="-3"/>
        <w:w w:val="99"/>
        <w:sz w:val="24"/>
        <w:szCs w:val="24"/>
        <w:lang w:val="pt-BR" w:eastAsia="pt-BR" w:bidi="pt-BR"/>
      </w:rPr>
    </w:lvl>
    <w:lvl w:ilvl="2" w:tplc="44909FC2">
      <w:numFmt w:val="bullet"/>
      <w:lvlText w:val="•"/>
      <w:lvlJc w:val="left"/>
      <w:pPr>
        <w:ind w:left="3605" w:hanging="281"/>
      </w:pPr>
      <w:rPr>
        <w:lang w:val="pt-BR" w:eastAsia="pt-BR" w:bidi="pt-BR"/>
      </w:rPr>
    </w:lvl>
    <w:lvl w:ilvl="3" w:tplc="873A4170">
      <w:numFmt w:val="bullet"/>
      <w:lvlText w:val="•"/>
      <w:lvlJc w:val="left"/>
      <w:pPr>
        <w:ind w:left="4390" w:hanging="281"/>
      </w:pPr>
      <w:rPr>
        <w:lang w:val="pt-BR" w:eastAsia="pt-BR" w:bidi="pt-BR"/>
      </w:rPr>
    </w:lvl>
    <w:lvl w:ilvl="4" w:tplc="DF0C8424">
      <w:numFmt w:val="bullet"/>
      <w:lvlText w:val="•"/>
      <w:lvlJc w:val="left"/>
      <w:pPr>
        <w:ind w:left="5175" w:hanging="281"/>
      </w:pPr>
      <w:rPr>
        <w:lang w:val="pt-BR" w:eastAsia="pt-BR" w:bidi="pt-BR"/>
      </w:rPr>
    </w:lvl>
    <w:lvl w:ilvl="5" w:tplc="CC1E4266">
      <w:numFmt w:val="bullet"/>
      <w:lvlText w:val="•"/>
      <w:lvlJc w:val="left"/>
      <w:pPr>
        <w:ind w:left="5960" w:hanging="281"/>
      </w:pPr>
      <w:rPr>
        <w:lang w:val="pt-BR" w:eastAsia="pt-BR" w:bidi="pt-BR"/>
      </w:rPr>
    </w:lvl>
    <w:lvl w:ilvl="6" w:tplc="C994D0F0">
      <w:numFmt w:val="bullet"/>
      <w:lvlText w:val="•"/>
      <w:lvlJc w:val="left"/>
      <w:pPr>
        <w:ind w:left="6745" w:hanging="281"/>
      </w:pPr>
      <w:rPr>
        <w:lang w:val="pt-BR" w:eastAsia="pt-BR" w:bidi="pt-BR"/>
      </w:rPr>
    </w:lvl>
    <w:lvl w:ilvl="7" w:tplc="26D87FB2">
      <w:numFmt w:val="bullet"/>
      <w:lvlText w:val="•"/>
      <w:lvlJc w:val="left"/>
      <w:pPr>
        <w:ind w:left="7530" w:hanging="281"/>
      </w:pPr>
      <w:rPr>
        <w:lang w:val="pt-BR" w:eastAsia="pt-BR" w:bidi="pt-BR"/>
      </w:rPr>
    </w:lvl>
    <w:lvl w:ilvl="8" w:tplc="68561BA4">
      <w:numFmt w:val="bullet"/>
      <w:lvlText w:val="•"/>
      <w:lvlJc w:val="left"/>
      <w:pPr>
        <w:ind w:left="8316" w:hanging="281"/>
      </w:pPr>
      <w:rPr>
        <w:lang w:val="pt-BR" w:eastAsia="pt-BR" w:bidi="pt-BR"/>
      </w:rPr>
    </w:lvl>
  </w:abstractNum>
  <w:abstractNum w:abstractNumId="30" w15:restartNumberingAfterBreak="0">
    <w:nsid w:val="729D42B0"/>
    <w:multiLevelType w:val="hybridMultilevel"/>
    <w:tmpl w:val="9A067B70"/>
    <w:lvl w:ilvl="0" w:tplc="D30C1FD8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1" w15:restartNumberingAfterBreak="0">
    <w:nsid w:val="74646CF1"/>
    <w:multiLevelType w:val="hybridMultilevel"/>
    <w:tmpl w:val="5F8868F6"/>
    <w:lvl w:ilvl="0" w:tplc="0416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2" w15:restartNumberingAfterBreak="0">
    <w:nsid w:val="76FA2A95"/>
    <w:multiLevelType w:val="hybridMultilevel"/>
    <w:tmpl w:val="85AA481A"/>
    <w:lvl w:ilvl="0" w:tplc="37229EB2">
      <w:start w:val="5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8DE61D6E">
      <w:start w:val="6"/>
      <w:numFmt w:val="decimal"/>
      <w:lvlText w:val="%2-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3" w15:restartNumberingAfterBreak="0">
    <w:nsid w:val="7768181B"/>
    <w:multiLevelType w:val="hybridMultilevel"/>
    <w:tmpl w:val="C010B53E"/>
    <w:lvl w:ilvl="0" w:tplc="0AFE2228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4" w15:restartNumberingAfterBreak="0">
    <w:nsid w:val="79835E7F"/>
    <w:multiLevelType w:val="hybridMultilevel"/>
    <w:tmpl w:val="F0522490"/>
    <w:lvl w:ilvl="0" w:tplc="0416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AA73D0F"/>
    <w:multiLevelType w:val="hybridMultilevel"/>
    <w:tmpl w:val="F7B693F0"/>
    <w:lvl w:ilvl="0" w:tplc="C7966C84">
      <w:start w:val="1"/>
      <w:numFmt w:val="upperRoman"/>
      <w:lvlText w:val="%1"/>
      <w:lvlJc w:val="left"/>
      <w:pPr>
        <w:ind w:left="1126" w:hanging="135"/>
      </w:pPr>
      <w:rPr>
        <w:rFonts w:ascii="Arial" w:eastAsia="Arial" w:hAnsi="Arial" w:cs="Arial" w:hint="default"/>
        <w:b/>
        <w:w w:val="100"/>
        <w:sz w:val="24"/>
        <w:szCs w:val="24"/>
        <w:lang w:val="pt-BR" w:eastAsia="pt-BR" w:bidi="pt-BR"/>
      </w:rPr>
    </w:lvl>
    <w:lvl w:ilvl="1" w:tplc="7B0C159A">
      <w:numFmt w:val="bullet"/>
      <w:lvlText w:val="•"/>
      <w:lvlJc w:val="left"/>
      <w:pPr>
        <w:ind w:left="1996" w:hanging="135"/>
      </w:pPr>
      <w:rPr>
        <w:rFonts w:hint="default"/>
        <w:lang w:val="pt-BR" w:eastAsia="pt-BR" w:bidi="pt-BR"/>
      </w:rPr>
    </w:lvl>
    <w:lvl w:ilvl="2" w:tplc="0CE0306E">
      <w:numFmt w:val="bullet"/>
      <w:lvlText w:val="•"/>
      <w:lvlJc w:val="left"/>
      <w:pPr>
        <w:ind w:left="2873" w:hanging="135"/>
      </w:pPr>
      <w:rPr>
        <w:rFonts w:hint="default"/>
        <w:lang w:val="pt-BR" w:eastAsia="pt-BR" w:bidi="pt-BR"/>
      </w:rPr>
    </w:lvl>
    <w:lvl w:ilvl="3" w:tplc="6FAC9F80">
      <w:numFmt w:val="bullet"/>
      <w:lvlText w:val="•"/>
      <w:lvlJc w:val="left"/>
      <w:pPr>
        <w:ind w:left="3749" w:hanging="135"/>
      </w:pPr>
      <w:rPr>
        <w:rFonts w:hint="default"/>
        <w:lang w:val="pt-BR" w:eastAsia="pt-BR" w:bidi="pt-BR"/>
      </w:rPr>
    </w:lvl>
    <w:lvl w:ilvl="4" w:tplc="634245FE">
      <w:numFmt w:val="bullet"/>
      <w:lvlText w:val="•"/>
      <w:lvlJc w:val="left"/>
      <w:pPr>
        <w:ind w:left="4626" w:hanging="135"/>
      </w:pPr>
      <w:rPr>
        <w:rFonts w:hint="default"/>
        <w:lang w:val="pt-BR" w:eastAsia="pt-BR" w:bidi="pt-BR"/>
      </w:rPr>
    </w:lvl>
    <w:lvl w:ilvl="5" w:tplc="7B9A4644">
      <w:numFmt w:val="bullet"/>
      <w:lvlText w:val="•"/>
      <w:lvlJc w:val="left"/>
      <w:pPr>
        <w:ind w:left="5503" w:hanging="135"/>
      </w:pPr>
      <w:rPr>
        <w:rFonts w:hint="default"/>
        <w:lang w:val="pt-BR" w:eastAsia="pt-BR" w:bidi="pt-BR"/>
      </w:rPr>
    </w:lvl>
    <w:lvl w:ilvl="6" w:tplc="1C9260BA">
      <w:numFmt w:val="bullet"/>
      <w:lvlText w:val="•"/>
      <w:lvlJc w:val="left"/>
      <w:pPr>
        <w:ind w:left="6379" w:hanging="135"/>
      </w:pPr>
      <w:rPr>
        <w:rFonts w:hint="default"/>
        <w:lang w:val="pt-BR" w:eastAsia="pt-BR" w:bidi="pt-BR"/>
      </w:rPr>
    </w:lvl>
    <w:lvl w:ilvl="7" w:tplc="520E6AEA">
      <w:numFmt w:val="bullet"/>
      <w:lvlText w:val="•"/>
      <w:lvlJc w:val="left"/>
      <w:pPr>
        <w:ind w:left="7256" w:hanging="135"/>
      </w:pPr>
      <w:rPr>
        <w:rFonts w:hint="default"/>
        <w:lang w:val="pt-BR" w:eastAsia="pt-BR" w:bidi="pt-BR"/>
      </w:rPr>
    </w:lvl>
    <w:lvl w:ilvl="8" w:tplc="0C9AAC60">
      <w:numFmt w:val="bullet"/>
      <w:lvlText w:val="•"/>
      <w:lvlJc w:val="left"/>
      <w:pPr>
        <w:ind w:left="8133" w:hanging="135"/>
      </w:pPr>
      <w:rPr>
        <w:rFonts w:hint="default"/>
        <w:lang w:val="pt-BR" w:eastAsia="pt-BR" w:bidi="pt-BR"/>
      </w:rPr>
    </w:lvl>
  </w:abstractNum>
  <w:abstractNum w:abstractNumId="36" w15:restartNumberingAfterBreak="0">
    <w:nsid w:val="7BED0DF7"/>
    <w:multiLevelType w:val="hybridMultilevel"/>
    <w:tmpl w:val="E510327E"/>
    <w:lvl w:ilvl="0" w:tplc="787C929E">
      <w:start w:val="1"/>
      <w:numFmt w:val="upperRoman"/>
      <w:lvlText w:val="%1"/>
      <w:lvlJc w:val="left"/>
      <w:pPr>
        <w:ind w:left="841" w:hanging="137"/>
      </w:pPr>
      <w:rPr>
        <w:rFonts w:ascii="Arial" w:eastAsia="Arial" w:hAnsi="Arial" w:cs="Arial" w:hint="default"/>
        <w:w w:val="100"/>
        <w:sz w:val="24"/>
        <w:szCs w:val="24"/>
        <w:lang w:val="pt-BR" w:eastAsia="pt-BR" w:bidi="pt-BR"/>
      </w:rPr>
    </w:lvl>
    <w:lvl w:ilvl="1" w:tplc="541E9B56">
      <w:start w:val="1"/>
      <w:numFmt w:val="lowerLetter"/>
      <w:lvlText w:val="%2)"/>
      <w:lvlJc w:val="left"/>
      <w:pPr>
        <w:ind w:left="853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 w:tplc="9E360DB4">
      <w:numFmt w:val="bullet"/>
      <w:lvlText w:val="•"/>
      <w:lvlJc w:val="left"/>
      <w:pPr>
        <w:ind w:left="1862" w:hanging="360"/>
      </w:pPr>
      <w:rPr>
        <w:rFonts w:hint="default"/>
        <w:lang w:val="pt-BR" w:eastAsia="pt-BR" w:bidi="pt-BR"/>
      </w:rPr>
    </w:lvl>
    <w:lvl w:ilvl="3" w:tplc="29C4B440">
      <w:numFmt w:val="bullet"/>
      <w:lvlText w:val="•"/>
      <w:lvlJc w:val="left"/>
      <w:pPr>
        <w:ind w:left="2865" w:hanging="360"/>
      </w:pPr>
      <w:rPr>
        <w:rFonts w:hint="default"/>
        <w:lang w:val="pt-BR" w:eastAsia="pt-BR" w:bidi="pt-BR"/>
      </w:rPr>
    </w:lvl>
    <w:lvl w:ilvl="4" w:tplc="9A540520">
      <w:numFmt w:val="bullet"/>
      <w:lvlText w:val="•"/>
      <w:lvlJc w:val="left"/>
      <w:pPr>
        <w:ind w:left="3868" w:hanging="360"/>
      </w:pPr>
      <w:rPr>
        <w:rFonts w:hint="default"/>
        <w:lang w:val="pt-BR" w:eastAsia="pt-BR" w:bidi="pt-BR"/>
      </w:rPr>
    </w:lvl>
    <w:lvl w:ilvl="5" w:tplc="EBDCDEB2">
      <w:numFmt w:val="bullet"/>
      <w:lvlText w:val="•"/>
      <w:lvlJc w:val="left"/>
      <w:pPr>
        <w:ind w:left="4871" w:hanging="360"/>
      </w:pPr>
      <w:rPr>
        <w:rFonts w:hint="default"/>
        <w:lang w:val="pt-BR" w:eastAsia="pt-BR" w:bidi="pt-BR"/>
      </w:rPr>
    </w:lvl>
    <w:lvl w:ilvl="6" w:tplc="FBBAB2E4">
      <w:numFmt w:val="bullet"/>
      <w:lvlText w:val="•"/>
      <w:lvlJc w:val="left"/>
      <w:pPr>
        <w:ind w:left="5874" w:hanging="360"/>
      </w:pPr>
      <w:rPr>
        <w:rFonts w:hint="default"/>
        <w:lang w:val="pt-BR" w:eastAsia="pt-BR" w:bidi="pt-BR"/>
      </w:rPr>
    </w:lvl>
    <w:lvl w:ilvl="7" w:tplc="86A29D22">
      <w:numFmt w:val="bullet"/>
      <w:lvlText w:val="•"/>
      <w:lvlJc w:val="left"/>
      <w:pPr>
        <w:ind w:left="6877" w:hanging="360"/>
      </w:pPr>
      <w:rPr>
        <w:rFonts w:hint="default"/>
        <w:lang w:val="pt-BR" w:eastAsia="pt-BR" w:bidi="pt-BR"/>
      </w:rPr>
    </w:lvl>
    <w:lvl w:ilvl="8" w:tplc="AE7A1CA6">
      <w:numFmt w:val="bullet"/>
      <w:lvlText w:val="•"/>
      <w:lvlJc w:val="left"/>
      <w:pPr>
        <w:ind w:left="7880" w:hanging="360"/>
      </w:pPr>
      <w:rPr>
        <w:rFonts w:hint="default"/>
        <w:lang w:val="pt-BR" w:eastAsia="pt-BR" w:bidi="pt-BR"/>
      </w:rPr>
    </w:lvl>
  </w:abstractNum>
  <w:abstractNum w:abstractNumId="37" w15:restartNumberingAfterBreak="0">
    <w:nsid w:val="7D8407E0"/>
    <w:multiLevelType w:val="multilevel"/>
    <w:tmpl w:val="9682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5712AF"/>
    <w:multiLevelType w:val="hybridMultilevel"/>
    <w:tmpl w:val="D4BA87DA"/>
    <w:lvl w:ilvl="0" w:tplc="0416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EA42819"/>
    <w:multiLevelType w:val="multilevel"/>
    <w:tmpl w:val="00DC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9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29"/>
  </w:num>
  <w:num w:numId="6">
    <w:abstractNumId w:val="20"/>
  </w:num>
  <w:num w:numId="7">
    <w:abstractNumId w:val="35"/>
  </w:num>
  <w:num w:numId="8">
    <w:abstractNumId w:val="19"/>
  </w:num>
  <w:num w:numId="9">
    <w:abstractNumId w:val="24"/>
  </w:num>
  <w:num w:numId="10">
    <w:abstractNumId w:val="16"/>
  </w:num>
  <w:num w:numId="11">
    <w:abstractNumId w:val="12"/>
  </w:num>
  <w:num w:numId="12">
    <w:abstractNumId w:val="25"/>
  </w:num>
  <w:num w:numId="13">
    <w:abstractNumId w:val="36"/>
  </w:num>
  <w:num w:numId="14">
    <w:abstractNumId w:val="8"/>
  </w:num>
  <w:num w:numId="15">
    <w:abstractNumId w:val="27"/>
  </w:num>
  <w:num w:numId="16">
    <w:abstractNumId w:val="0"/>
  </w:num>
  <w:num w:numId="17">
    <w:abstractNumId w:val="22"/>
  </w:num>
  <w:num w:numId="18">
    <w:abstractNumId w:val="5"/>
  </w:num>
  <w:num w:numId="19">
    <w:abstractNumId w:val="30"/>
  </w:num>
  <w:num w:numId="20">
    <w:abstractNumId w:val="14"/>
  </w:num>
  <w:num w:numId="21">
    <w:abstractNumId w:val="4"/>
  </w:num>
  <w:num w:numId="22">
    <w:abstractNumId w:val="13"/>
  </w:num>
  <w:num w:numId="23">
    <w:abstractNumId w:val="28"/>
  </w:num>
  <w:num w:numId="24">
    <w:abstractNumId w:val="7"/>
  </w:num>
  <w:num w:numId="25">
    <w:abstractNumId w:val="33"/>
  </w:num>
  <w:num w:numId="26">
    <w:abstractNumId w:val="32"/>
  </w:num>
  <w:num w:numId="27">
    <w:abstractNumId w:val="10"/>
  </w:num>
  <w:num w:numId="28">
    <w:abstractNumId w:val="26"/>
  </w:num>
  <w:num w:numId="29">
    <w:abstractNumId w:val="9"/>
  </w:num>
  <w:num w:numId="30">
    <w:abstractNumId w:val="21"/>
  </w:num>
  <w:num w:numId="31">
    <w:abstractNumId w:val="34"/>
  </w:num>
  <w:num w:numId="32">
    <w:abstractNumId w:val="38"/>
  </w:num>
  <w:num w:numId="33">
    <w:abstractNumId w:val="15"/>
  </w:num>
  <w:num w:numId="34">
    <w:abstractNumId w:val="31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39"/>
  </w:num>
  <w:num w:numId="38">
    <w:abstractNumId w:val="17"/>
  </w:num>
  <w:num w:numId="39">
    <w:abstractNumId w:val="18"/>
  </w:num>
  <w:num w:numId="40">
    <w:abstractNumId w:val="37"/>
  </w:num>
  <w:num w:numId="41">
    <w:abstractNumId w:val="1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A8"/>
    <w:rsid w:val="0000181A"/>
    <w:rsid w:val="000104D0"/>
    <w:rsid w:val="0002266E"/>
    <w:rsid w:val="00022864"/>
    <w:rsid w:val="000245CE"/>
    <w:rsid w:val="000326C9"/>
    <w:rsid w:val="00041952"/>
    <w:rsid w:val="00043B23"/>
    <w:rsid w:val="000444F1"/>
    <w:rsid w:val="00047FD4"/>
    <w:rsid w:val="0005172E"/>
    <w:rsid w:val="00053553"/>
    <w:rsid w:val="00053733"/>
    <w:rsid w:val="00054826"/>
    <w:rsid w:val="00057F12"/>
    <w:rsid w:val="00060984"/>
    <w:rsid w:val="000619CD"/>
    <w:rsid w:val="00061F6A"/>
    <w:rsid w:val="00065420"/>
    <w:rsid w:val="0006550D"/>
    <w:rsid w:val="00066EF5"/>
    <w:rsid w:val="000743C4"/>
    <w:rsid w:val="00075062"/>
    <w:rsid w:val="00080CDA"/>
    <w:rsid w:val="000846B7"/>
    <w:rsid w:val="000860A4"/>
    <w:rsid w:val="00086116"/>
    <w:rsid w:val="00092F8D"/>
    <w:rsid w:val="00093294"/>
    <w:rsid w:val="00094BB6"/>
    <w:rsid w:val="00094D7D"/>
    <w:rsid w:val="000A0CAD"/>
    <w:rsid w:val="000A1855"/>
    <w:rsid w:val="000A604F"/>
    <w:rsid w:val="000A7469"/>
    <w:rsid w:val="000B0631"/>
    <w:rsid w:val="000B3B77"/>
    <w:rsid w:val="000C2A19"/>
    <w:rsid w:val="000C429A"/>
    <w:rsid w:val="000D025F"/>
    <w:rsid w:val="000D2533"/>
    <w:rsid w:val="000D30FA"/>
    <w:rsid w:val="000D4065"/>
    <w:rsid w:val="000E2E2B"/>
    <w:rsid w:val="000E30B8"/>
    <w:rsid w:val="000E31BE"/>
    <w:rsid w:val="000E5814"/>
    <w:rsid w:val="000E754A"/>
    <w:rsid w:val="000F2DDF"/>
    <w:rsid w:val="00100C10"/>
    <w:rsid w:val="00101439"/>
    <w:rsid w:val="0010436B"/>
    <w:rsid w:val="00110E89"/>
    <w:rsid w:val="00115521"/>
    <w:rsid w:val="00122E53"/>
    <w:rsid w:val="0012502F"/>
    <w:rsid w:val="00125516"/>
    <w:rsid w:val="00125733"/>
    <w:rsid w:val="0012691B"/>
    <w:rsid w:val="001307BF"/>
    <w:rsid w:val="00130DFC"/>
    <w:rsid w:val="0013242C"/>
    <w:rsid w:val="0013470D"/>
    <w:rsid w:val="00134BB6"/>
    <w:rsid w:val="00136795"/>
    <w:rsid w:val="00140870"/>
    <w:rsid w:val="001422CF"/>
    <w:rsid w:val="001433A4"/>
    <w:rsid w:val="00147270"/>
    <w:rsid w:val="0014774F"/>
    <w:rsid w:val="00147E91"/>
    <w:rsid w:val="001538D9"/>
    <w:rsid w:val="00153E17"/>
    <w:rsid w:val="00154EC1"/>
    <w:rsid w:val="00162B43"/>
    <w:rsid w:val="001651EC"/>
    <w:rsid w:val="0017012D"/>
    <w:rsid w:val="001743C6"/>
    <w:rsid w:val="00177452"/>
    <w:rsid w:val="00185E09"/>
    <w:rsid w:val="00186F99"/>
    <w:rsid w:val="001906D5"/>
    <w:rsid w:val="0019086F"/>
    <w:rsid w:val="001A1442"/>
    <w:rsid w:val="001A162B"/>
    <w:rsid w:val="001A5474"/>
    <w:rsid w:val="001B0C60"/>
    <w:rsid w:val="001B103B"/>
    <w:rsid w:val="001B2D76"/>
    <w:rsid w:val="001B2E67"/>
    <w:rsid w:val="001B36E5"/>
    <w:rsid w:val="001B47CB"/>
    <w:rsid w:val="001B4960"/>
    <w:rsid w:val="001C1CC0"/>
    <w:rsid w:val="001C2E6C"/>
    <w:rsid w:val="001C2EC8"/>
    <w:rsid w:val="001C3C76"/>
    <w:rsid w:val="001C66A8"/>
    <w:rsid w:val="001D0EFD"/>
    <w:rsid w:val="001D147D"/>
    <w:rsid w:val="001D766C"/>
    <w:rsid w:val="001E0771"/>
    <w:rsid w:val="001E25A6"/>
    <w:rsid w:val="001F0466"/>
    <w:rsid w:val="001F1DE1"/>
    <w:rsid w:val="001F2692"/>
    <w:rsid w:val="001F2E79"/>
    <w:rsid w:val="001F2F33"/>
    <w:rsid w:val="001F334E"/>
    <w:rsid w:val="001F35C3"/>
    <w:rsid w:val="001F7C4E"/>
    <w:rsid w:val="00211515"/>
    <w:rsid w:val="0021263E"/>
    <w:rsid w:val="00217CE3"/>
    <w:rsid w:val="00222636"/>
    <w:rsid w:val="00225CDC"/>
    <w:rsid w:val="00226634"/>
    <w:rsid w:val="002273FD"/>
    <w:rsid w:val="00232065"/>
    <w:rsid w:val="00233F79"/>
    <w:rsid w:val="00234BA5"/>
    <w:rsid w:val="00234DE7"/>
    <w:rsid w:val="00236E53"/>
    <w:rsid w:val="002376B0"/>
    <w:rsid w:val="0024347D"/>
    <w:rsid w:val="002468CB"/>
    <w:rsid w:val="002509C7"/>
    <w:rsid w:val="00252507"/>
    <w:rsid w:val="002563CA"/>
    <w:rsid w:val="00257F74"/>
    <w:rsid w:val="00261E60"/>
    <w:rsid w:val="00265375"/>
    <w:rsid w:val="00266576"/>
    <w:rsid w:val="00273B77"/>
    <w:rsid w:val="00274F06"/>
    <w:rsid w:val="0027526C"/>
    <w:rsid w:val="00276B4C"/>
    <w:rsid w:val="00280BED"/>
    <w:rsid w:val="00284B12"/>
    <w:rsid w:val="00286493"/>
    <w:rsid w:val="0028693F"/>
    <w:rsid w:val="00286EBD"/>
    <w:rsid w:val="00286F64"/>
    <w:rsid w:val="0029074C"/>
    <w:rsid w:val="00290982"/>
    <w:rsid w:val="002937EC"/>
    <w:rsid w:val="002956CF"/>
    <w:rsid w:val="0029728E"/>
    <w:rsid w:val="002A171C"/>
    <w:rsid w:val="002A492B"/>
    <w:rsid w:val="002A597C"/>
    <w:rsid w:val="002A5A35"/>
    <w:rsid w:val="002B0BD7"/>
    <w:rsid w:val="002B0CF5"/>
    <w:rsid w:val="002B3AA8"/>
    <w:rsid w:val="002B61C7"/>
    <w:rsid w:val="002B641C"/>
    <w:rsid w:val="002C18B4"/>
    <w:rsid w:val="002C19F5"/>
    <w:rsid w:val="002C3465"/>
    <w:rsid w:val="002C39E3"/>
    <w:rsid w:val="002C5E4F"/>
    <w:rsid w:val="002D41A4"/>
    <w:rsid w:val="002D422E"/>
    <w:rsid w:val="002D53C3"/>
    <w:rsid w:val="002E090F"/>
    <w:rsid w:val="002E2382"/>
    <w:rsid w:val="002E529F"/>
    <w:rsid w:val="002E585C"/>
    <w:rsid w:val="002E77EA"/>
    <w:rsid w:val="002E7F42"/>
    <w:rsid w:val="003015F1"/>
    <w:rsid w:val="00302954"/>
    <w:rsid w:val="0030659D"/>
    <w:rsid w:val="00306B36"/>
    <w:rsid w:val="0030719E"/>
    <w:rsid w:val="00310F42"/>
    <w:rsid w:val="0031159B"/>
    <w:rsid w:val="003123A5"/>
    <w:rsid w:val="00314527"/>
    <w:rsid w:val="00315D6A"/>
    <w:rsid w:val="00320462"/>
    <w:rsid w:val="003217C7"/>
    <w:rsid w:val="00321BF5"/>
    <w:rsid w:val="00321E00"/>
    <w:rsid w:val="003237D7"/>
    <w:rsid w:val="00327911"/>
    <w:rsid w:val="00330B3A"/>
    <w:rsid w:val="0034091B"/>
    <w:rsid w:val="00340A21"/>
    <w:rsid w:val="00342B0B"/>
    <w:rsid w:val="0034663B"/>
    <w:rsid w:val="00347B7B"/>
    <w:rsid w:val="003504FA"/>
    <w:rsid w:val="00352771"/>
    <w:rsid w:val="003529E5"/>
    <w:rsid w:val="003551E1"/>
    <w:rsid w:val="003552C9"/>
    <w:rsid w:val="00365000"/>
    <w:rsid w:val="0036648F"/>
    <w:rsid w:val="00371673"/>
    <w:rsid w:val="00373CEF"/>
    <w:rsid w:val="00381532"/>
    <w:rsid w:val="003821CB"/>
    <w:rsid w:val="003824A6"/>
    <w:rsid w:val="00383820"/>
    <w:rsid w:val="00384827"/>
    <w:rsid w:val="003904DB"/>
    <w:rsid w:val="003908B3"/>
    <w:rsid w:val="00390EA9"/>
    <w:rsid w:val="0039436E"/>
    <w:rsid w:val="003A1EF4"/>
    <w:rsid w:val="003A393F"/>
    <w:rsid w:val="003A3A10"/>
    <w:rsid w:val="003A62C5"/>
    <w:rsid w:val="003A6396"/>
    <w:rsid w:val="003A7E55"/>
    <w:rsid w:val="003B0EAE"/>
    <w:rsid w:val="003B16C6"/>
    <w:rsid w:val="003B2F37"/>
    <w:rsid w:val="003B3360"/>
    <w:rsid w:val="003B3932"/>
    <w:rsid w:val="003B3D27"/>
    <w:rsid w:val="003B79CE"/>
    <w:rsid w:val="003C3DB1"/>
    <w:rsid w:val="003C7AEA"/>
    <w:rsid w:val="003D3A67"/>
    <w:rsid w:val="003D5866"/>
    <w:rsid w:val="003E0A02"/>
    <w:rsid w:val="003E1B2D"/>
    <w:rsid w:val="003E3D87"/>
    <w:rsid w:val="003E66EC"/>
    <w:rsid w:val="003E75D3"/>
    <w:rsid w:val="003F2DA5"/>
    <w:rsid w:val="003F48FD"/>
    <w:rsid w:val="003F4A8D"/>
    <w:rsid w:val="004000D3"/>
    <w:rsid w:val="00410315"/>
    <w:rsid w:val="00415393"/>
    <w:rsid w:val="004203C7"/>
    <w:rsid w:val="00425309"/>
    <w:rsid w:val="00425C5B"/>
    <w:rsid w:val="0043117D"/>
    <w:rsid w:val="00433C1E"/>
    <w:rsid w:val="00433F9D"/>
    <w:rsid w:val="00436ED7"/>
    <w:rsid w:val="004371D9"/>
    <w:rsid w:val="00437DAE"/>
    <w:rsid w:val="0044170B"/>
    <w:rsid w:val="0044382E"/>
    <w:rsid w:val="00445125"/>
    <w:rsid w:val="0044543E"/>
    <w:rsid w:val="004468BB"/>
    <w:rsid w:val="0045283F"/>
    <w:rsid w:val="00452B99"/>
    <w:rsid w:val="00454306"/>
    <w:rsid w:val="00454966"/>
    <w:rsid w:val="00457AE1"/>
    <w:rsid w:val="0046001C"/>
    <w:rsid w:val="0046076A"/>
    <w:rsid w:val="004637E9"/>
    <w:rsid w:val="004645C0"/>
    <w:rsid w:val="00471F68"/>
    <w:rsid w:val="00472FC1"/>
    <w:rsid w:val="00474692"/>
    <w:rsid w:val="00482B64"/>
    <w:rsid w:val="00484061"/>
    <w:rsid w:val="00484269"/>
    <w:rsid w:val="004842AD"/>
    <w:rsid w:val="004908C5"/>
    <w:rsid w:val="00493998"/>
    <w:rsid w:val="00494426"/>
    <w:rsid w:val="004973A7"/>
    <w:rsid w:val="004A1DDD"/>
    <w:rsid w:val="004A492C"/>
    <w:rsid w:val="004B1CFA"/>
    <w:rsid w:val="004B2E7C"/>
    <w:rsid w:val="004B4E2C"/>
    <w:rsid w:val="004B5A23"/>
    <w:rsid w:val="004B65E8"/>
    <w:rsid w:val="004C2542"/>
    <w:rsid w:val="004C3837"/>
    <w:rsid w:val="004C4CE9"/>
    <w:rsid w:val="004C6163"/>
    <w:rsid w:val="004D5A07"/>
    <w:rsid w:val="004E07DB"/>
    <w:rsid w:val="004E209F"/>
    <w:rsid w:val="004E40DB"/>
    <w:rsid w:val="004E6F61"/>
    <w:rsid w:val="004F021A"/>
    <w:rsid w:val="004F13D9"/>
    <w:rsid w:val="004F314B"/>
    <w:rsid w:val="004F34EA"/>
    <w:rsid w:val="004F4704"/>
    <w:rsid w:val="004F51E9"/>
    <w:rsid w:val="004F608F"/>
    <w:rsid w:val="004F6235"/>
    <w:rsid w:val="004F623A"/>
    <w:rsid w:val="00500844"/>
    <w:rsid w:val="00505E88"/>
    <w:rsid w:val="005066F6"/>
    <w:rsid w:val="00506D30"/>
    <w:rsid w:val="00510AC9"/>
    <w:rsid w:val="00511399"/>
    <w:rsid w:val="00513FEC"/>
    <w:rsid w:val="00514A79"/>
    <w:rsid w:val="0051683E"/>
    <w:rsid w:val="00524051"/>
    <w:rsid w:val="005244DE"/>
    <w:rsid w:val="00525164"/>
    <w:rsid w:val="00531FFE"/>
    <w:rsid w:val="00537296"/>
    <w:rsid w:val="005449BD"/>
    <w:rsid w:val="0055395F"/>
    <w:rsid w:val="005565BB"/>
    <w:rsid w:val="00557A19"/>
    <w:rsid w:val="0056227C"/>
    <w:rsid w:val="00564200"/>
    <w:rsid w:val="0056549B"/>
    <w:rsid w:val="00574164"/>
    <w:rsid w:val="005764B3"/>
    <w:rsid w:val="00576CFB"/>
    <w:rsid w:val="005804B5"/>
    <w:rsid w:val="00581B63"/>
    <w:rsid w:val="00582686"/>
    <w:rsid w:val="0058378E"/>
    <w:rsid w:val="005855F9"/>
    <w:rsid w:val="00587BD9"/>
    <w:rsid w:val="00592557"/>
    <w:rsid w:val="0059487D"/>
    <w:rsid w:val="005A3E86"/>
    <w:rsid w:val="005A5400"/>
    <w:rsid w:val="005B0855"/>
    <w:rsid w:val="005B0E7D"/>
    <w:rsid w:val="005B1B6B"/>
    <w:rsid w:val="005B3C5F"/>
    <w:rsid w:val="005B4E02"/>
    <w:rsid w:val="005C6EA0"/>
    <w:rsid w:val="005C798C"/>
    <w:rsid w:val="005D3471"/>
    <w:rsid w:val="005D39A7"/>
    <w:rsid w:val="005D4CB3"/>
    <w:rsid w:val="005D7115"/>
    <w:rsid w:val="005D78C9"/>
    <w:rsid w:val="005E0317"/>
    <w:rsid w:val="005E14D5"/>
    <w:rsid w:val="005E1537"/>
    <w:rsid w:val="005E515A"/>
    <w:rsid w:val="005E559A"/>
    <w:rsid w:val="005E5930"/>
    <w:rsid w:val="005E643D"/>
    <w:rsid w:val="005E7135"/>
    <w:rsid w:val="005F1208"/>
    <w:rsid w:val="005F4A75"/>
    <w:rsid w:val="005F4F1E"/>
    <w:rsid w:val="005F60EE"/>
    <w:rsid w:val="00601E28"/>
    <w:rsid w:val="0061197B"/>
    <w:rsid w:val="006130BB"/>
    <w:rsid w:val="0061611F"/>
    <w:rsid w:val="00622F26"/>
    <w:rsid w:val="0062449F"/>
    <w:rsid w:val="006264AA"/>
    <w:rsid w:val="006269F6"/>
    <w:rsid w:val="00633686"/>
    <w:rsid w:val="0063544E"/>
    <w:rsid w:val="006400DE"/>
    <w:rsid w:val="006403DB"/>
    <w:rsid w:val="00640501"/>
    <w:rsid w:val="00644F54"/>
    <w:rsid w:val="00645FBC"/>
    <w:rsid w:val="006529B1"/>
    <w:rsid w:val="0065405A"/>
    <w:rsid w:val="0066037C"/>
    <w:rsid w:val="006605A3"/>
    <w:rsid w:val="00660849"/>
    <w:rsid w:val="00670226"/>
    <w:rsid w:val="006704B3"/>
    <w:rsid w:val="006756E9"/>
    <w:rsid w:val="00677604"/>
    <w:rsid w:val="00681311"/>
    <w:rsid w:val="00682033"/>
    <w:rsid w:val="00686C35"/>
    <w:rsid w:val="0069200F"/>
    <w:rsid w:val="006956B9"/>
    <w:rsid w:val="006973C4"/>
    <w:rsid w:val="006A1E85"/>
    <w:rsid w:val="006A3185"/>
    <w:rsid w:val="006A3275"/>
    <w:rsid w:val="006A3304"/>
    <w:rsid w:val="006A57D4"/>
    <w:rsid w:val="006A58AE"/>
    <w:rsid w:val="006A5E03"/>
    <w:rsid w:val="006A6C81"/>
    <w:rsid w:val="006B312B"/>
    <w:rsid w:val="006B76A5"/>
    <w:rsid w:val="006C1BF3"/>
    <w:rsid w:val="006C52B4"/>
    <w:rsid w:val="006D07E2"/>
    <w:rsid w:val="006D305F"/>
    <w:rsid w:val="006D4D27"/>
    <w:rsid w:val="006D60C1"/>
    <w:rsid w:val="006D60FE"/>
    <w:rsid w:val="006D7C39"/>
    <w:rsid w:val="006E1439"/>
    <w:rsid w:val="006E36ED"/>
    <w:rsid w:val="006E526A"/>
    <w:rsid w:val="006E594D"/>
    <w:rsid w:val="006F00F8"/>
    <w:rsid w:val="006F06F8"/>
    <w:rsid w:val="006F35E4"/>
    <w:rsid w:val="006F687B"/>
    <w:rsid w:val="006F6E97"/>
    <w:rsid w:val="006F7D56"/>
    <w:rsid w:val="0070104C"/>
    <w:rsid w:val="007028CA"/>
    <w:rsid w:val="00714193"/>
    <w:rsid w:val="00714AD5"/>
    <w:rsid w:val="007157F4"/>
    <w:rsid w:val="00716F7D"/>
    <w:rsid w:val="00720E43"/>
    <w:rsid w:val="00726548"/>
    <w:rsid w:val="007269E1"/>
    <w:rsid w:val="00727478"/>
    <w:rsid w:val="00732ACD"/>
    <w:rsid w:val="00732C99"/>
    <w:rsid w:val="00733400"/>
    <w:rsid w:val="00733582"/>
    <w:rsid w:val="00733595"/>
    <w:rsid w:val="00736869"/>
    <w:rsid w:val="00740205"/>
    <w:rsid w:val="007419A4"/>
    <w:rsid w:val="00742BD3"/>
    <w:rsid w:val="00743098"/>
    <w:rsid w:val="00744CC6"/>
    <w:rsid w:val="00745E8C"/>
    <w:rsid w:val="00746DFF"/>
    <w:rsid w:val="007505AB"/>
    <w:rsid w:val="00754353"/>
    <w:rsid w:val="0075768D"/>
    <w:rsid w:val="0076245E"/>
    <w:rsid w:val="0076416E"/>
    <w:rsid w:val="00764903"/>
    <w:rsid w:val="00765CA7"/>
    <w:rsid w:val="00767BE5"/>
    <w:rsid w:val="0077004D"/>
    <w:rsid w:val="00772CEA"/>
    <w:rsid w:val="007740D8"/>
    <w:rsid w:val="00780ACA"/>
    <w:rsid w:val="00781AC4"/>
    <w:rsid w:val="007900B2"/>
    <w:rsid w:val="00791629"/>
    <w:rsid w:val="0079314D"/>
    <w:rsid w:val="00796CC6"/>
    <w:rsid w:val="007A1585"/>
    <w:rsid w:val="007A363D"/>
    <w:rsid w:val="007A51EB"/>
    <w:rsid w:val="007A57D3"/>
    <w:rsid w:val="007A7DAF"/>
    <w:rsid w:val="007A7EFF"/>
    <w:rsid w:val="007B004B"/>
    <w:rsid w:val="007B1B9A"/>
    <w:rsid w:val="007B1CE7"/>
    <w:rsid w:val="007B786E"/>
    <w:rsid w:val="007C06E8"/>
    <w:rsid w:val="007C244A"/>
    <w:rsid w:val="007C67A7"/>
    <w:rsid w:val="007D0B91"/>
    <w:rsid w:val="007D74E1"/>
    <w:rsid w:val="007E1841"/>
    <w:rsid w:val="007E37CD"/>
    <w:rsid w:val="007E4864"/>
    <w:rsid w:val="007F0575"/>
    <w:rsid w:val="007F1B2F"/>
    <w:rsid w:val="007F3E2F"/>
    <w:rsid w:val="007F760C"/>
    <w:rsid w:val="008015D7"/>
    <w:rsid w:val="00811AEC"/>
    <w:rsid w:val="00821DF0"/>
    <w:rsid w:val="00825D43"/>
    <w:rsid w:val="00832170"/>
    <w:rsid w:val="00833184"/>
    <w:rsid w:val="008369AA"/>
    <w:rsid w:val="00841253"/>
    <w:rsid w:val="00847C07"/>
    <w:rsid w:val="0085221F"/>
    <w:rsid w:val="008534D2"/>
    <w:rsid w:val="00855065"/>
    <w:rsid w:val="00864299"/>
    <w:rsid w:val="0086659D"/>
    <w:rsid w:val="00866D5E"/>
    <w:rsid w:val="00867DDC"/>
    <w:rsid w:val="008712C8"/>
    <w:rsid w:val="00872135"/>
    <w:rsid w:val="0087483B"/>
    <w:rsid w:val="00875E4F"/>
    <w:rsid w:val="00881A6B"/>
    <w:rsid w:val="00886B7A"/>
    <w:rsid w:val="00886F28"/>
    <w:rsid w:val="0089313A"/>
    <w:rsid w:val="0089518F"/>
    <w:rsid w:val="008A48EF"/>
    <w:rsid w:val="008A596E"/>
    <w:rsid w:val="008B167D"/>
    <w:rsid w:val="008B2369"/>
    <w:rsid w:val="008B4D8E"/>
    <w:rsid w:val="008B51A4"/>
    <w:rsid w:val="008C668B"/>
    <w:rsid w:val="008C6ED4"/>
    <w:rsid w:val="008D1F96"/>
    <w:rsid w:val="008D1FE6"/>
    <w:rsid w:val="008D3B25"/>
    <w:rsid w:val="008D435B"/>
    <w:rsid w:val="008D68D5"/>
    <w:rsid w:val="008D6AAF"/>
    <w:rsid w:val="008D7370"/>
    <w:rsid w:val="008E09A1"/>
    <w:rsid w:val="008E0F50"/>
    <w:rsid w:val="008E2AA3"/>
    <w:rsid w:val="008E30C4"/>
    <w:rsid w:val="008F489C"/>
    <w:rsid w:val="008F4EA5"/>
    <w:rsid w:val="008F5665"/>
    <w:rsid w:val="008F6325"/>
    <w:rsid w:val="008F734E"/>
    <w:rsid w:val="008F7D09"/>
    <w:rsid w:val="0090003A"/>
    <w:rsid w:val="00901C9D"/>
    <w:rsid w:val="00902DFE"/>
    <w:rsid w:val="00905951"/>
    <w:rsid w:val="0090686A"/>
    <w:rsid w:val="0091192C"/>
    <w:rsid w:val="00916A25"/>
    <w:rsid w:val="00923D76"/>
    <w:rsid w:val="00923F49"/>
    <w:rsid w:val="00924512"/>
    <w:rsid w:val="00927630"/>
    <w:rsid w:val="00937D76"/>
    <w:rsid w:val="00940953"/>
    <w:rsid w:val="00943047"/>
    <w:rsid w:val="0094370B"/>
    <w:rsid w:val="00950E3B"/>
    <w:rsid w:val="009605A1"/>
    <w:rsid w:val="00963ED4"/>
    <w:rsid w:val="009703D3"/>
    <w:rsid w:val="00972425"/>
    <w:rsid w:val="009728C8"/>
    <w:rsid w:val="00975530"/>
    <w:rsid w:val="00984331"/>
    <w:rsid w:val="009859C9"/>
    <w:rsid w:val="0098652F"/>
    <w:rsid w:val="00987BD1"/>
    <w:rsid w:val="009914C1"/>
    <w:rsid w:val="0099199E"/>
    <w:rsid w:val="00994B55"/>
    <w:rsid w:val="0099516B"/>
    <w:rsid w:val="0099728F"/>
    <w:rsid w:val="009A2886"/>
    <w:rsid w:val="009A29B2"/>
    <w:rsid w:val="009A5399"/>
    <w:rsid w:val="009B5906"/>
    <w:rsid w:val="009B69A7"/>
    <w:rsid w:val="009B76B8"/>
    <w:rsid w:val="009C4546"/>
    <w:rsid w:val="009C6314"/>
    <w:rsid w:val="009D0680"/>
    <w:rsid w:val="009D2109"/>
    <w:rsid w:val="009D4FB4"/>
    <w:rsid w:val="009D6B1F"/>
    <w:rsid w:val="009E01BD"/>
    <w:rsid w:val="009E0415"/>
    <w:rsid w:val="009E5D5A"/>
    <w:rsid w:val="009E79BD"/>
    <w:rsid w:val="009F1EB1"/>
    <w:rsid w:val="009F224C"/>
    <w:rsid w:val="009F255A"/>
    <w:rsid w:val="009F3A23"/>
    <w:rsid w:val="00A00C27"/>
    <w:rsid w:val="00A05098"/>
    <w:rsid w:val="00A1232B"/>
    <w:rsid w:val="00A12CB2"/>
    <w:rsid w:val="00A1385E"/>
    <w:rsid w:val="00A17064"/>
    <w:rsid w:val="00A214CE"/>
    <w:rsid w:val="00A22E1D"/>
    <w:rsid w:val="00A2390D"/>
    <w:rsid w:val="00A3495E"/>
    <w:rsid w:val="00A35DD6"/>
    <w:rsid w:val="00A37198"/>
    <w:rsid w:val="00A4001D"/>
    <w:rsid w:val="00A423DC"/>
    <w:rsid w:val="00A428DA"/>
    <w:rsid w:val="00A43223"/>
    <w:rsid w:val="00A46610"/>
    <w:rsid w:val="00A471E7"/>
    <w:rsid w:val="00A53ABD"/>
    <w:rsid w:val="00A60890"/>
    <w:rsid w:val="00A70760"/>
    <w:rsid w:val="00A77893"/>
    <w:rsid w:val="00A8136D"/>
    <w:rsid w:val="00A82BAD"/>
    <w:rsid w:val="00A83534"/>
    <w:rsid w:val="00A86D04"/>
    <w:rsid w:val="00A938AD"/>
    <w:rsid w:val="00A95FA6"/>
    <w:rsid w:val="00A96C40"/>
    <w:rsid w:val="00AA0F4F"/>
    <w:rsid w:val="00AA4CEF"/>
    <w:rsid w:val="00AA6C99"/>
    <w:rsid w:val="00AB08AF"/>
    <w:rsid w:val="00AB3395"/>
    <w:rsid w:val="00AB4187"/>
    <w:rsid w:val="00AB6C9B"/>
    <w:rsid w:val="00AC0C06"/>
    <w:rsid w:val="00AC3CA3"/>
    <w:rsid w:val="00AC5066"/>
    <w:rsid w:val="00AC598E"/>
    <w:rsid w:val="00AC5B43"/>
    <w:rsid w:val="00AC5FD8"/>
    <w:rsid w:val="00AC6077"/>
    <w:rsid w:val="00AC775D"/>
    <w:rsid w:val="00AD6D59"/>
    <w:rsid w:val="00AE1603"/>
    <w:rsid w:val="00AE4795"/>
    <w:rsid w:val="00AF2D4C"/>
    <w:rsid w:val="00AF739E"/>
    <w:rsid w:val="00B049A1"/>
    <w:rsid w:val="00B05B26"/>
    <w:rsid w:val="00B073EF"/>
    <w:rsid w:val="00B079AA"/>
    <w:rsid w:val="00B10894"/>
    <w:rsid w:val="00B1262B"/>
    <w:rsid w:val="00B13250"/>
    <w:rsid w:val="00B20DB8"/>
    <w:rsid w:val="00B237D1"/>
    <w:rsid w:val="00B245F5"/>
    <w:rsid w:val="00B253EB"/>
    <w:rsid w:val="00B313BE"/>
    <w:rsid w:val="00B35454"/>
    <w:rsid w:val="00B35969"/>
    <w:rsid w:val="00B370C0"/>
    <w:rsid w:val="00B37EF2"/>
    <w:rsid w:val="00B46F4E"/>
    <w:rsid w:val="00B53C30"/>
    <w:rsid w:val="00B552F5"/>
    <w:rsid w:val="00B55BDE"/>
    <w:rsid w:val="00B573E8"/>
    <w:rsid w:val="00B5795E"/>
    <w:rsid w:val="00B6007C"/>
    <w:rsid w:val="00B6064B"/>
    <w:rsid w:val="00B611D4"/>
    <w:rsid w:val="00B631A9"/>
    <w:rsid w:val="00B63DE1"/>
    <w:rsid w:val="00B644EB"/>
    <w:rsid w:val="00B70594"/>
    <w:rsid w:val="00B81E8A"/>
    <w:rsid w:val="00B82476"/>
    <w:rsid w:val="00B83723"/>
    <w:rsid w:val="00B8468E"/>
    <w:rsid w:val="00B8586C"/>
    <w:rsid w:val="00B970D0"/>
    <w:rsid w:val="00B9714F"/>
    <w:rsid w:val="00BA03FF"/>
    <w:rsid w:val="00BA2549"/>
    <w:rsid w:val="00BA506C"/>
    <w:rsid w:val="00BB21DC"/>
    <w:rsid w:val="00BB31F7"/>
    <w:rsid w:val="00BB3BC2"/>
    <w:rsid w:val="00BB4D27"/>
    <w:rsid w:val="00BB68F5"/>
    <w:rsid w:val="00BB6B49"/>
    <w:rsid w:val="00BC035D"/>
    <w:rsid w:val="00BC1047"/>
    <w:rsid w:val="00BC19B9"/>
    <w:rsid w:val="00BC3A6B"/>
    <w:rsid w:val="00BD085D"/>
    <w:rsid w:val="00BD0BA3"/>
    <w:rsid w:val="00BD2D0E"/>
    <w:rsid w:val="00BD68FE"/>
    <w:rsid w:val="00BE5151"/>
    <w:rsid w:val="00BE678E"/>
    <w:rsid w:val="00C06F21"/>
    <w:rsid w:val="00C101D2"/>
    <w:rsid w:val="00C116E2"/>
    <w:rsid w:val="00C118B0"/>
    <w:rsid w:val="00C13659"/>
    <w:rsid w:val="00C2347D"/>
    <w:rsid w:val="00C313CA"/>
    <w:rsid w:val="00C33BD3"/>
    <w:rsid w:val="00C344C3"/>
    <w:rsid w:val="00C40877"/>
    <w:rsid w:val="00C42F46"/>
    <w:rsid w:val="00C43FB3"/>
    <w:rsid w:val="00C4726E"/>
    <w:rsid w:val="00C52A25"/>
    <w:rsid w:val="00C57097"/>
    <w:rsid w:val="00C61932"/>
    <w:rsid w:val="00C65D45"/>
    <w:rsid w:val="00C75041"/>
    <w:rsid w:val="00C75B64"/>
    <w:rsid w:val="00C7689B"/>
    <w:rsid w:val="00C76D76"/>
    <w:rsid w:val="00C776D9"/>
    <w:rsid w:val="00C77EE7"/>
    <w:rsid w:val="00C80F8C"/>
    <w:rsid w:val="00C8363B"/>
    <w:rsid w:val="00C8537D"/>
    <w:rsid w:val="00C86A0C"/>
    <w:rsid w:val="00C87DE8"/>
    <w:rsid w:val="00C9218F"/>
    <w:rsid w:val="00CA5BA3"/>
    <w:rsid w:val="00CA7714"/>
    <w:rsid w:val="00CA79A5"/>
    <w:rsid w:val="00CB2402"/>
    <w:rsid w:val="00CB3487"/>
    <w:rsid w:val="00CB34B8"/>
    <w:rsid w:val="00CC1A51"/>
    <w:rsid w:val="00CC2579"/>
    <w:rsid w:val="00CC654C"/>
    <w:rsid w:val="00CC7E0C"/>
    <w:rsid w:val="00CD0FE5"/>
    <w:rsid w:val="00CD183C"/>
    <w:rsid w:val="00CD4428"/>
    <w:rsid w:val="00CD6B12"/>
    <w:rsid w:val="00CE1594"/>
    <w:rsid w:val="00CE1605"/>
    <w:rsid w:val="00CE1B61"/>
    <w:rsid w:val="00CE2342"/>
    <w:rsid w:val="00CE3186"/>
    <w:rsid w:val="00CF032A"/>
    <w:rsid w:val="00CF349C"/>
    <w:rsid w:val="00CF3FFA"/>
    <w:rsid w:val="00CF5911"/>
    <w:rsid w:val="00D05758"/>
    <w:rsid w:val="00D06650"/>
    <w:rsid w:val="00D104A3"/>
    <w:rsid w:val="00D11F5E"/>
    <w:rsid w:val="00D13721"/>
    <w:rsid w:val="00D15F0C"/>
    <w:rsid w:val="00D16B03"/>
    <w:rsid w:val="00D20309"/>
    <w:rsid w:val="00D20CCA"/>
    <w:rsid w:val="00D2285F"/>
    <w:rsid w:val="00D22F8F"/>
    <w:rsid w:val="00D23689"/>
    <w:rsid w:val="00D25625"/>
    <w:rsid w:val="00D26048"/>
    <w:rsid w:val="00D32C4F"/>
    <w:rsid w:val="00D33E0B"/>
    <w:rsid w:val="00D3638A"/>
    <w:rsid w:val="00D37BB3"/>
    <w:rsid w:val="00D40420"/>
    <w:rsid w:val="00D43B7B"/>
    <w:rsid w:val="00D460A2"/>
    <w:rsid w:val="00D5170C"/>
    <w:rsid w:val="00D536AF"/>
    <w:rsid w:val="00D5658F"/>
    <w:rsid w:val="00D57FCD"/>
    <w:rsid w:val="00D61D75"/>
    <w:rsid w:val="00D668A8"/>
    <w:rsid w:val="00D71A5F"/>
    <w:rsid w:val="00D729D3"/>
    <w:rsid w:val="00D75102"/>
    <w:rsid w:val="00D77FC9"/>
    <w:rsid w:val="00D805D0"/>
    <w:rsid w:val="00D80865"/>
    <w:rsid w:val="00D80A3D"/>
    <w:rsid w:val="00D81477"/>
    <w:rsid w:val="00D82688"/>
    <w:rsid w:val="00D848D0"/>
    <w:rsid w:val="00D84F4B"/>
    <w:rsid w:val="00DA755D"/>
    <w:rsid w:val="00DB008E"/>
    <w:rsid w:val="00DB1A3D"/>
    <w:rsid w:val="00DB6B8B"/>
    <w:rsid w:val="00DC04E1"/>
    <w:rsid w:val="00DD0E7E"/>
    <w:rsid w:val="00DD332B"/>
    <w:rsid w:val="00DD5AE4"/>
    <w:rsid w:val="00DD641A"/>
    <w:rsid w:val="00DD78C9"/>
    <w:rsid w:val="00DE094E"/>
    <w:rsid w:val="00DE0B2F"/>
    <w:rsid w:val="00DE2978"/>
    <w:rsid w:val="00DE3677"/>
    <w:rsid w:val="00DF004C"/>
    <w:rsid w:val="00DF25DF"/>
    <w:rsid w:val="00DF392A"/>
    <w:rsid w:val="00DF5A4D"/>
    <w:rsid w:val="00E01B2D"/>
    <w:rsid w:val="00E04865"/>
    <w:rsid w:val="00E05A16"/>
    <w:rsid w:val="00E06621"/>
    <w:rsid w:val="00E0693F"/>
    <w:rsid w:val="00E070E6"/>
    <w:rsid w:val="00E10F30"/>
    <w:rsid w:val="00E13D56"/>
    <w:rsid w:val="00E1422F"/>
    <w:rsid w:val="00E24D53"/>
    <w:rsid w:val="00E26130"/>
    <w:rsid w:val="00E26E2F"/>
    <w:rsid w:val="00E31478"/>
    <w:rsid w:val="00E32E7E"/>
    <w:rsid w:val="00E37493"/>
    <w:rsid w:val="00E424AD"/>
    <w:rsid w:val="00E428C7"/>
    <w:rsid w:val="00E4387B"/>
    <w:rsid w:val="00E56E5E"/>
    <w:rsid w:val="00E57329"/>
    <w:rsid w:val="00E63062"/>
    <w:rsid w:val="00E65D68"/>
    <w:rsid w:val="00E80BFF"/>
    <w:rsid w:val="00E816E3"/>
    <w:rsid w:val="00E83021"/>
    <w:rsid w:val="00E845B2"/>
    <w:rsid w:val="00E84CFD"/>
    <w:rsid w:val="00E85C93"/>
    <w:rsid w:val="00E954B9"/>
    <w:rsid w:val="00E974C7"/>
    <w:rsid w:val="00EA6D40"/>
    <w:rsid w:val="00EC0048"/>
    <w:rsid w:val="00EC67D9"/>
    <w:rsid w:val="00EC6EC1"/>
    <w:rsid w:val="00ED2A62"/>
    <w:rsid w:val="00ED6BBC"/>
    <w:rsid w:val="00EE31F7"/>
    <w:rsid w:val="00EE5E80"/>
    <w:rsid w:val="00EE694A"/>
    <w:rsid w:val="00EE6D40"/>
    <w:rsid w:val="00EF2EBB"/>
    <w:rsid w:val="00EF3967"/>
    <w:rsid w:val="00F0351F"/>
    <w:rsid w:val="00F057E3"/>
    <w:rsid w:val="00F13BFE"/>
    <w:rsid w:val="00F1736B"/>
    <w:rsid w:val="00F220EE"/>
    <w:rsid w:val="00F253C2"/>
    <w:rsid w:val="00F25908"/>
    <w:rsid w:val="00F33949"/>
    <w:rsid w:val="00F414A0"/>
    <w:rsid w:val="00F425F9"/>
    <w:rsid w:val="00F42CFF"/>
    <w:rsid w:val="00F43E3F"/>
    <w:rsid w:val="00F444E2"/>
    <w:rsid w:val="00F44C11"/>
    <w:rsid w:val="00F473FB"/>
    <w:rsid w:val="00F51114"/>
    <w:rsid w:val="00F51986"/>
    <w:rsid w:val="00F52BFA"/>
    <w:rsid w:val="00F54A6E"/>
    <w:rsid w:val="00F61465"/>
    <w:rsid w:val="00F624C2"/>
    <w:rsid w:val="00F63942"/>
    <w:rsid w:val="00F66AC6"/>
    <w:rsid w:val="00F67EA6"/>
    <w:rsid w:val="00F70D90"/>
    <w:rsid w:val="00F72E67"/>
    <w:rsid w:val="00F82730"/>
    <w:rsid w:val="00F83D58"/>
    <w:rsid w:val="00F8406D"/>
    <w:rsid w:val="00F910D7"/>
    <w:rsid w:val="00F9235E"/>
    <w:rsid w:val="00F93543"/>
    <w:rsid w:val="00F944E8"/>
    <w:rsid w:val="00F94A24"/>
    <w:rsid w:val="00F96C25"/>
    <w:rsid w:val="00F97F9B"/>
    <w:rsid w:val="00FA05C8"/>
    <w:rsid w:val="00FA12EF"/>
    <w:rsid w:val="00FA309E"/>
    <w:rsid w:val="00FA60BE"/>
    <w:rsid w:val="00FB14C2"/>
    <w:rsid w:val="00FB70ED"/>
    <w:rsid w:val="00FC132B"/>
    <w:rsid w:val="00FC195C"/>
    <w:rsid w:val="00FC1BF8"/>
    <w:rsid w:val="00FC3302"/>
    <w:rsid w:val="00FC66C8"/>
    <w:rsid w:val="00FD1786"/>
    <w:rsid w:val="00FD1A3B"/>
    <w:rsid w:val="00FD5F67"/>
    <w:rsid w:val="00FE560D"/>
    <w:rsid w:val="00FE724D"/>
    <w:rsid w:val="00FE7306"/>
    <w:rsid w:val="00FF1F96"/>
    <w:rsid w:val="00FF4B8D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F5D56"/>
  <w15:docId w15:val="{342A8FE9-EC97-400E-A1F0-E72DDF095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47FD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paragraph" w:styleId="Ttulo1">
    <w:name w:val="heading 1"/>
    <w:basedOn w:val="Normal"/>
    <w:link w:val="Ttulo1Char"/>
    <w:uiPriority w:val="99"/>
    <w:qFormat/>
    <w:rsid w:val="00F473FB"/>
    <w:pPr>
      <w:ind w:left="378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F25908"/>
    <w:pPr>
      <w:keepNext/>
      <w:widowControl/>
      <w:autoSpaceDE/>
      <w:autoSpaceDN/>
      <w:jc w:val="both"/>
      <w:outlineLvl w:val="1"/>
    </w:pPr>
    <w:rPr>
      <w:rFonts w:ascii="Times New Roman" w:eastAsia="Times New Roman" w:hAnsi="Times New Roman" w:cs="Times New Roman"/>
      <w:sz w:val="28"/>
      <w:szCs w:val="24"/>
      <w:lang w:bidi="ar-SA"/>
    </w:rPr>
  </w:style>
  <w:style w:type="paragraph" w:styleId="Ttulo3">
    <w:name w:val="heading 3"/>
    <w:basedOn w:val="Normal"/>
    <w:next w:val="Normal"/>
    <w:link w:val="Ttulo3Char"/>
    <w:uiPriority w:val="99"/>
    <w:qFormat/>
    <w:rsid w:val="00F25908"/>
    <w:pPr>
      <w:keepNext/>
      <w:widowControl/>
      <w:autoSpaceDE/>
      <w:autoSpaceDN/>
      <w:jc w:val="center"/>
      <w:outlineLvl w:val="2"/>
    </w:pPr>
    <w:rPr>
      <w:rFonts w:ascii="Bookman Old Style" w:eastAsia="Times New Roman" w:hAnsi="Bookman Old Style" w:cs="Times New Roman"/>
      <w:b/>
      <w:bCs/>
      <w:sz w:val="44"/>
      <w:szCs w:val="24"/>
      <w:lang w:bidi="ar-SA"/>
    </w:rPr>
  </w:style>
  <w:style w:type="paragraph" w:styleId="Ttulo4">
    <w:name w:val="heading 4"/>
    <w:basedOn w:val="Normal"/>
    <w:next w:val="Normal"/>
    <w:link w:val="Ttulo4Char"/>
    <w:uiPriority w:val="99"/>
    <w:qFormat/>
    <w:rsid w:val="00F25908"/>
    <w:pPr>
      <w:keepNext/>
      <w:widowControl/>
      <w:autoSpaceDE/>
      <w:autoSpaceDN/>
      <w:outlineLvl w:val="3"/>
    </w:pPr>
    <w:rPr>
      <w:rFonts w:ascii="Times New Roman" w:eastAsia="Times New Roman" w:hAnsi="Times New Roman" w:cs="Times New Roman"/>
      <w:sz w:val="28"/>
      <w:szCs w:val="24"/>
      <w:lang w:bidi="ar-SA"/>
    </w:rPr>
  </w:style>
  <w:style w:type="paragraph" w:styleId="Ttulo5">
    <w:name w:val="heading 5"/>
    <w:basedOn w:val="Normal"/>
    <w:next w:val="Normal"/>
    <w:link w:val="Ttulo5Char"/>
    <w:uiPriority w:val="99"/>
    <w:qFormat/>
    <w:rsid w:val="00F25908"/>
    <w:pPr>
      <w:keepNext/>
      <w:widowControl/>
      <w:autoSpaceDE/>
      <w:autoSpaceDN/>
      <w:jc w:val="right"/>
      <w:outlineLvl w:val="4"/>
    </w:pPr>
    <w:rPr>
      <w:rFonts w:ascii="Times New Roman" w:eastAsia="Times New Roman" w:hAnsi="Times New Roman" w:cs="Times New Roman"/>
      <w:sz w:val="28"/>
      <w:szCs w:val="24"/>
      <w:lang w:bidi="ar-SA"/>
    </w:rPr>
  </w:style>
  <w:style w:type="paragraph" w:styleId="Ttulo6">
    <w:name w:val="heading 6"/>
    <w:basedOn w:val="Normal"/>
    <w:next w:val="Normal"/>
    <w:link w:val="Ttulo6Char"/>
    <w:uiPriority w:val="99"/>
    <w:qFormat/>
    <w:rsid w:val="00F25908"/>
    <w:pPr>
      <w:keepNext/>
      <w:widowControl/>
      <w:autoSpaceDE/>
      <w:autoSpaceDN/>
      <w:jc w:val="center"/>
      <w:outlineLvl w:val="5"/>
    </w:pPr>
    <w:rPr>
      <w:rFonts w:ascii="Times New Roman" w:eastAsia="Times New Roman" w:hAnsi="Times New Roman" w:cs="Times New Roman"/>
      <w:sz w:val="28"/>
      <w:szCs w:val="24"/>
      <w:lang w:bidi="ar-SA"/>
    </w:rPr>
  </w:style>
  <w:style w:type="paragraph" w:styleId="Ttulo7">
    <w:name w:val="heading 7"/>
    <w:basedOn w:val="Normal"/>
    <w:next w:val="Normal"/>
    <w:link w:val="Ttulo7Char"/>
    <w:uiPriority w:val="99"/>
    <w:qFormat/>
    <w:rsid w:val="00F25908"/>
    <w:pPr>
      <w:keepNext/>
      <w:widowControl/>
      <w:autoSpaceDE/>
      <w:autoSpaceDN/>
      <w:jc w:val="center"/>
      <w:outlineLvl w:val="6"/>
    </w:pPr>
    <w:rPr>
      <w:rFonts w:ascii="Bookman Old Style" w:eastAsia="Times New Roman" w:hAnsi="Bookman Old Style" w:cs="Times New Roman"/>
      <w:b/>
      <w:bCs/>
      <w:sz w:val="24"/>
      <w:szCs w:val="24"/>
      <w:lang w:bidi="ar-SA"/>
    </w:rPr>
  </w:style>
  <w:style w:type="paragraph" w:styleId="Ttulo8">
    <w:name w:val="heading 8"/>
    <w:basedOn w:val="Normal"/>
    <w:next w:val="Normal"/>
    <w:link w:val="Ttulo8Char"/>
    <w:uiPriority w:val="99"/>
    <w:qFormat/>
    <w:rsid w:val="00F25908"/>
    <w:pPr>
      <w:keepNext/>
      <w:widowControl/>
      <w:autoSpaceDE/>
      <w:autoSpaceDN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bidi="ar-SA"/>
    </w:rPr>
  </w:style>
  <w:style w:type="paragraph" w:styleId="Ttulo9">
    <w:name w:val="heading 9"/>
    <w:basedOn w:val="Normal"/>
    <w:next w:val="Normal"/>
    <w:link w:val="Ttulo9Char"/>
    <w:uiPriority w:val="99"/>
    <w:qFormat/>
    <w:rsid w:val="00F25908"/>
    <w:pPr>
      <w:keepNext/>
      <w:widowControl/>
      <w:autoSpaceDE/>
      <w:autoSpaceDN/>
      <w:jc w:val="center"/>
      <w:outlineLvl w:val="8"/>
    </w:pPr>
    <w:rPr>
      <w:rFonts w:ascii="Times New Roman" w:eastAsia="Times New Roman" w:hAnsi="Times New Roman" w:cs="Times New Roman"/>
      <w:sz w:val="32"/>
      <w:szCs w:val="24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6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66A8"/>
  </w:style>
  <w:style w:type="paragraph" w:styleId="Rodap">
    <w:name w:val="footer"/>
    <w:basedOn w:val="Normal"/>
    <w:link w:val="RodapChar"/>
    <w:uiPriority w:val="99"/>
    <w:unhideWhenUsed/>
    <w:rsid w:val="001C66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66A8"/>
  </w:style>
  <w:style w:type="paragraph" w:styleId="Corpodetexto">
    <w:name w:val="Body Text"/>
    <w:basedOn w:val="Normal"/>
    <w:link w:val="CorpodetextoChar"/>
    <w:uiPriority w:val="99"/>
    <w:unhideWhenUsed/>
    <w:qFormat/>
    <w:rsid w:val="00047FD4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47FD4"/>
    <w:rPr>
      <w:rFonts w:ascii="Arial" w:eastAsia="Arial" w:hAnsi="Arial" w:cs="Arial"/>
      <w:sz w:val="24"/>
      <w:szCs w:val="24"/>
      <w:lang w:eastAsia="pt-BR" w:bidi="pt-BR"/>
    </w:rPr>
  </w:style>
  <w:style w:type="paragraph" w:styleId="PargrafodaLista">
    <w:name w:val="List Paragraph"/>
    <w:basedOn w:val="Normal"/>
    <w:uiPriority w:val="34"/>
    <w:qFormat/>
    <w:rsid w:val="008F489C"/>
    <w:pPr>
      <w:ind w:left="720"/>
      <w:contextualSpacing/>
    </w:pPr>
  </w:style>
  <w:style w:type="table" w:styleId="Tabelacomgrade">
    <w:name w:val="Table Grid"/>
    <w:basedOn w:val="Tabelanormal"/>
    <w:uiPriority w:val="59"/>
    <w:rsid w:val="00562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9"/>
    <w:rsid w:val="00F473FB"/>
    <w:rPr>
      <w:rFonts w:ascii="Arial" w:eastAsia="Arial" w:hAnsi="Arial" w:cs="Arial"/>
      <w:b/>
      <w:bCs/>
      <w:sz w:val="24"/>
      <w:szCs w:val="24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99"/>
    <w:rsid w:val="00F25908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F25908"/>
    <w:rPr>
      <w:rFonts w:ascii="Bookman Old Style" w:eastAsia="Times New Roman" w:hAnsi="Bookman Old Style" w:cs="Times New Roman"/>
      <w:b/>
      <w:bCs/>
      <w:sz w:val="4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F25908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F25908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F25908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F25908"/>
    <w:rPr>
      <w:rFonts w:ascii="Bookman Old Style" w:eastAsia="Times New Roman" w:hAnsi="Bookman Old Style" w:cs="Times New Roman"/>
      <w:b/>
      <w:b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F25908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rsid w:val="00F25908"/>
    <w:rPr>
      <w:rFonts w:ascii="Times New Roman" w:eastAsia="Times New Roman" w:hAnsi="Times New Roman" w:cs="Times New Roman"/>
      <w:sz w:val="32"/>
      <w:szCs w:val="24"/>
      <w:lang w:eastAsia="pt-BR"/>
    </w:rPr>
  </w:style>
  <w:style w:type="character" w:styleId="Hyperlink">
    <w:name w:val="Hyperlink"/>
    <w:basedOn w:val="Fontepargpadro"/>
    <w:uiPriority w:val="99"/>
    <w:rsid w:val="00F25908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rsid w:val="00F25908"/>
    <w:rPr>
      <w:rFonts w:cs="Times New Roman"/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F25908"/>
    <w:pPr>
      <w:widowControl/>
      <w:autoSpaceDE/>
      <w:autoSpaceDN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908"/>
    <w:rPr>
      <w:rFonts w:ascii="Tahoma" w:eastAsia="Times New Roman" w:hAnsi="Tahoma" w:cs="Tahoma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F25908"/>
    <w:pPr>
      <w:widowControl/>
      <w:autoSpaceDE/>
      <w:autoSpaceDN/>
      <w:ind w:right="99"/>
    </w:pPr>
    <w:rPr>
      <w:rFonts w:ascii="Times New Roman" w:eastAsia="Times New Roman" w:hAnsi="Times New Roman" w:cs="Times New Roman"/>
      <w:sz w:val="24"/>
      <w:szCs w:val="28"/>
      <w:lang w:bidi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25908"/>
    <w:rPr>
      <w:rFonts w:ascii="Times New Roman" w:eastAsia="Times New Roman" w:hAnsi="Times New Roman" w:cs="Times New Roman"/>
      <w:sz w:val="24"/>
      <w:szCs w:val="28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F25908"/>
    <w:pPr>
      <w:widowControl/>
      <w:autoSpaceDE/>
      <w:autoSpaceDN/>
      <w:jc w:val="both"/>
    </w:pPr>
    <w:rPr>
      <w:rFonts w:ascii="Times New Roman" w:eastAsia="Times New Roman" w:hAnsi="Times New Roman" w:cs="Times New Roman"/>
      <w:sz w:val="44"/>
      <w:szCs w:val="24"/>
      <w:lang w:bidi="ar-SA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25908"/>
    <w:rPr>
      <w:rFonts w:ascii="Times New Roman" w:eastAsia="Times New Roman" w:hAnsi="Times New Roman" w:cs="Times New Roman"/>
      <w:sz w:val="4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F25908"/>
    <w:pPr>
      <w:widowControl/>
      <w:autoSpaceDE/>
      <w:autoSpaceDN/>
      <w:ind w:firstLine="708"/>
      <w:jc w:val="both"/>
    </w:pPr>
    <w:rPr>
      <w:rFonts w:ascii="Times New Roman" w:eastAsia="Times New Roman" w:hAnsi="Times New Roman" w:cs="Times New Roman"/>
      <w:sz w:val="28"/>
      <w:szCs w:val="24"/>
      <w:lang w:bidi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25908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tulo">
    <w:name w:val="Title"/>
    <w:basedOn w:val="Normal"/>
    <w:link w:val="TtuloChar"/>
    <w:uiPriority w:val="99"/>
    <w:qFormat/>
    <w:rsid w:val="00F25908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6"/>
      <w:szCs w:val="24"/>
      <w:lang w:bidi="ar-SA"/>
    </w:rPr>
  </w:style>
  <w:style w:type="character" w:customStyle="1" w:styleId="TtuloChar">
    <w:name w:val="Título Char"/>
    <w:basedOn w:val="Fontepargpadro"/>
    <w:link w:val="Ttulo"/>
    <w:uiPriority w:val="99"/>
    <w:rsid w:val="00F25908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paragraph" w:customStyle="1" w:styleId="western">
    <w:name w:val="western"/>
    <w:basedOn w:val="Normal"/>
    <w:rsid w:val="00F25908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Fontepargpadro"/>
    <w:rsid w:val="00F25908"/>
  </w:style>
  <w:style w:type="character" w:customStyle="1" w:styleId="il">
    <w:name w:val="il"/>
    <w:basedOn w:val="Fontepargpadro"/>
    <w:rsid w:val="00F25908"/>
  </w:style>
  <w:style w:type="character" w:styleId="Forte">
    <w:name w:val="Strong"/>
    <w:basedOn w:val="Fontepargpadro"/>
    <w:uiPriority w:val="22"/>
    <w:qFormat/>
    <w:rsid w:val="00F25908"/>
    <w:rPr>
      <w:b/>
      <w:bCs/>
    </w:rPr>
  </w:style>
  <w:style w:type="character" w:styleId="nfase">
    <w:name w:val="Emphasis"/>
    <w:basedOn w:val="Fontepargpadro"/>
    <w:uiPriority w:val="20"/>
    <w:qFormat/>
    <w:rsid w:val="00CE2342"/>
    <w:rPr>
      <w:i/>
      <w:iCs/>
    </w:rPr>
  </w:style>
  <w:style w:type="character" w:customStyle="1" w:styleId="m-314735211846938772object">
    <w:name w:val="m_-314735211846938772object"/>
    <w:basedOn w:val="Fontepargpadro"/>
    <w:rsid w:val="003552C9"/>
  </w:style>
  <w:style w:type="character" w:customStyle="1" w:styleId="MenoPendente1">
    <w:name w:val="Menção Pendente1"/>
    <w:basedOn w:val="Fontepargpadro"/>
    <w:uiPriority w:val="99"/>
    <w:semiHidden/>
    <w:unhideWhenUsed/>
    <w:rsid w:val="009D4FB4"/>
    <w:rPr>
      <w:color w:val="808080"/>
      <w:shd w:val="clear" w:color="auto" w:fill="E6E6E6"/>
    </w:rPr>
  </w:style>
  <w:style w:type="paragraph" w:customStyle="1" w:styleId="Textbody">
    <w:name w:val="Text body"/>
    <w:basedOn w:val="Normal"/>
    <w:rsid w:val="00C06F21"/>
    <w:pPr>
      <w:widowControl/>
      <w:suppressAutoHyphens/>
      <w:autoSpaceDE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odenotaderodap">
    <w:name w:val="footnote text"/>
    <w:aliases w:val="ESC-Rodapé"/>
    <w:basedOn w:val="Normal"/>
    <w:link w:val="TextodenotaderodapChar"/>
    <w:rsid w:val="003123A5"/>
    <w:pPr>
      <w:widowControl/>
      <w:adjustRightInd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TextodenotaderodapChar">
    <w:name w:val="Texto de nota de rodapé Char"/>
    <w:aliases w:val="ESC-Rodapé Char"/>
    <w:basedOn w:val="Fontepargpadro"/>
    <w:link w:val="Textodenotaderodap"/>
    <w:rsid w:val="003123A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3123A5"/>
    <w:rPr>
      <w:vertAlign w:val="superscript"/>
    </w:rPr>
  </w:style>
  <w:style w:type="paragraph" w:customStyle="1" w:styleId="COLUNA10">
    <w:name w:val="COLUNA 10"/>
    <w:link w:val="COLUNA10Char"/>
    <w:rsid w:val="003123A5"/>
    <w:pPr>
      <w:widowControl w:val="0"/>
      <w:tabs>
        <w:tab w:val="left" w:pos="2880"/>
      </w:tabs>
      <w:overflowPunct w:val="0"/>
      <w:autoSpaceDE w:val="0"/>
      <w:autoSpaceDN w:val="0"/>
      <w:adjustRightInd w:val="0"/>
      <w:spacing w:after="0" w:line="264" w:lineRule="exact"/>
      <w:ind w:left="1440"/>
      <w:jc w:val="both"/>
      <w:textAlignment w:val="baseline"/>
    </w:pPr>
    <w:rPr>
      <w:rFonts w:ascii="Letter Gothic" w:eastAsia="Times New Roman" w:hAnsi="Letter Gothic" w:cs="Times New Roman"/>
      <w:color w:val="000000"/>
      <w:sz w:val="24"/>
      <w:szCs w:val="24"/>
      <w:lang w:eastAsia="pt-BR"/>
    </w:rPr>
  </w:style>
  <w:style w:type="character" w:customStyle="1" w:styleId="COLUNA10Char">
    <w:name w:val="COLUNA 10 Char"/>
    <w:basedOn w:val="Fontepargpadro"/>
    <w:link w:val="COLUNA10"/>
    <w:rsid w:val="003123A5"/>
    <w:rPr>
      <w:rFonts w:ascii="Letter Gothic" w:eastAsia="Times New Roman" w:hAnsi="Letter Gothic" w:cs="Times New Roman"/>
      <w:color w:val="000000"/>
      <w:sz w:val="24"/>
      <w:szCs w:val="24"/>
      <w:lang w:eastAsia="pt-BR"/>
    </w:rPr>
  </w:style>
  <w:style w:type="character" w:customStyle="1" w:styleId="gd">
    <w:name w:val="gd"/>
    <w:basedOn w:val="Fontepargpadro"/>
    <w:rsid w:val="008D1FE6"/>
  </w:style>
  <w:style w:type="character" w:customStyle="1" w:styleId="g3">
    <w:name w:val="g3"/>
    <w:basedOn w:val="Fontepargpadro"/>
    <w:rsid w:val="008D1FE6"/>
  </w:style>
  <w:style w:type="character" w:customStyle="1" w:styleId="hb">
    <w:name w:val="hb"/>
    <w:basedOn w:val="Fontepargpadro"/>
    <w:rsid w:val="008D1FE6"/>
  </w:style>
  <w:style w:type="character" w:customStyle="1" w:styleId="g2">
    <w:name w:val="g2"/>
    <w:basedOn w:val="Fontepargpadro"/>
    <w:rsid w:val="008D1FE6"/>
  </w:style>
  <w:style w:type="paragraph" w:customStyle="1" w:styleId="ESC-Normal">
    <w:name w:val="ESC-Normal"/>
    <w:basedOn w:val="Normal"/>
    <w:link w:val="ESC-NormalChar"/>
    <w:uiPriority w:val="99"/>
    <w:rsid w:val="00454306"/>
    <w:pPr>
      <w:adjustRightInd w:val="0"/>
      <w:ind w:firstLine="2835"/>
      <w:jc w:val="both"/>
    </w:pPr>
    <w:rPr>
      <w:rFonts w:eastAsia="Times New Roman"/>
      <w:bCs/>
      <w:sz w:val="24"/>
      <w:szCs w:val="26"/>
      <w:lang w:bidi="ar-SA"/>
    </w:rPr>
  </w:style>
  <w:style w:type="character" w:customStyle="1" w:styleId="ESC-NormalChar">
    <w:name w:val="ESC-Normal Char"/>
    <w:link w:val="ESC-Normal"/>
    <w:uiPriority w:val="99"/>
    <w:rsid w:val="00454306"/>
    <w:rPr>
      <w:rFonts w:ascii="Arial" w:eastAsia="Times New Roman" w:hAnsi="Arial" w:cs="Arial"/>
      <w:bCs/>
      <w:sz w:val="24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951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mgsutia">
    <w:name w:val="mg_sutia"/>
    <w:basedOn w:val="Normal"/>
    <w:rsid w:val="00F0351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0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318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443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675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56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65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1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1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58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4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37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8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139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04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1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13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6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4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6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56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0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0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9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677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93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7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37F41-D81C-452E-8730-6DE79C3E0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687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Diêgo Leon</dc:creator>
  <cp:lastModifiedBy>User</cp:lastModifiedBy>
  <cp:revision>14</cp:revision>
  <cp:lastPrinted>2018-05-11T15:14:00Z</cp:lastPrinted>
  <dcterms:created xsi:type="dcterms:W3CDTF">2019-06-09T13:54:00Z</dcterms:created>
  <dcterms:modified xsi:type="dcterms:W3CDTF">2019-06-09T14:43:00Z</dcterms:modified>
</cp:coreProperties>
</file>